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4522" w14:textId="77777777" w:rsidR="004E21E8" w:rsidRDefault="004E21E8" w:rsidP="004E21E8"/>
    <w:p w14:paraId="4277B9A3" w14:textId="5ED86991" w:rsidR="004E21E8" w:rsidRPr="00B27538" w:rsidRDefault="004E21E8" w:rsidP="004E21E8">
      <w:pPr>
        <w:jc w:val="right"/>
        <w:rPr>
          <w:rFonts w:ascii="Times New Roman" w:hAnsi="Times New Roman" w:cs="Times New Roman"/>
          <w:lang w:val="es-PE"/>
        </w:rPr>
      </w:pPr>
      <w:r w:rsidRPr="00B27538">
        <w:rPr>
          <w:rFonts w:ascii="Times New Roman" w:hAnsi="Times New Roman" w:cs="Times New Roman"/>
          <w:b/>
          <w:noProof/>
          <w:lang w:val="es-PE" w:eastAsia="es-PE"/>
        </w:rPr>
        <w:t>Carpeta Fiscal Nº 656 - 2024</w:t>
      </w:r>
    </w:p>
    <w:p w14:paraId="6F4CF188" w14:textId="684C0608" w:rsidR="004E21E8" w:rsidRPr="00B27538" w:rsidRDefault="004E21E8" w:rsidP="004E21E8">
      <w:pPr>
        <w:rPr>
          <w:rFonts w:ascii="Times New Roman" w:hAnsi="Times New Roman" w:cs="Times New Roman"/>
          <w:lang w:val="es-PE"/>
        </w:rPr>
      </w:pPr>
    </w:p>
    <w:p w14:paraId="02F36733" w14:textId="6B67AD4C" w:rsidR="004E21E8" w:rsidRPr="0067501F" w:rsidRDefault="004E21E8" w:rsidP="004E21E8">
      <w:pPr>
        <w:spacing w:after="0" w:line="240" w:lineRule="auto"/>
        <w:jc w:val="center"/>
        <w:rPr>
          <w:rFonts w:ascii="Times New Roman" w:hAnsi="Times New Roman" w:cs="Times New Roman"/>
          <w:b/>
          <w:bCs/>
          <w:lang w:val="es-ES_tradnl"/>
        </w:rPr>
      </w:pPr>
      <w:r w:rsidRPr="0067501F">
        <w:rPr>
          <w:rFonts w:ascii="Times New Roman" w:hAnsi="Times New Roman" w:cs="Times New Roman"/>
          <w:b/>
          <w:bCs/>
          <w:u w:val="single"/>
          <w:lang w:val="es-ES_tradnl"/>
        </w:rPr>
        <w:t>DECLARACIÓN INDAGATORIA DE JUAN PABLO ORTIZ MECHADO (45</w:t>
      </w:r>
      <w:r w:rsidRPr="0067501F">
        <w:rPr>
          <w:rFonts w:ascii="Times New Roman" w:hAnsi="Times New Roman" w:cs="Times New Roman"/>
          <w:b/>
          <w:bCs/>
          <w:lang w:val="es-ES_tradnl"/>
        </w:rPr>
        <w:t>)</w:t>
      </w:r>
    </w:p>
    <w:p w14:paraId="344CD77B" w14:textId="77777777" w:rsidR="004E21E8" w:rsidRPr="0067501F" w:rsidRDefault="004E21E8" w:rsidP="004E21E8">
      <w:pPr>
        <w:rPr>
          <w:rFonts w:ascii="Times New Roman" w:hAnsi="Times New Roman" w:cs="Times New Roman"/>
          <w:lang w:val="es-ES_tradnl"/>
        </w:rPr>
      </w:pPr>
    </w:p>
    <w:p w14:paraId="02C9B398" w14:textId="38A37A17" w:rsidR="00970FC3" w:rsidRPr="0067501F" w:rsidRDefault="004E21E8"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En las instalaciones de la Primera Fiscalía Provincial Corporativa Penal de Miraflores – Surquillo – San Borja, siendo las 14:00 horas</w:t>
      </w:r>
      <w:r w:rsidR="00970FC3" w:rsidRPr="0067501F">
        <w:rPr>
          <w:rFonts w:ascii="Times New Roman" w:hAnsi="Times New Roman" w:cs="Times New Roman"/>
          <w:lang w:val="es-ES_tradnl"/>
        </w:rPr>
        <w:t xml:space="preserve"> del día lunes 15 de enero de 2024</w:t>
      </w:r>
      <w:r w:rsidRPr="0067501F">
        <w:rPr>
          <w:rFonts w:ascii="Times New Roman" w:hAnsi="Times New Roman" w:cs="Times New Roman"/>
          <w:lang w:val="es-ES_tradnl"/>
        </w:rPr>
        <w:t>, ante la señorita Fiscal Provincial Titular Dra. Liliana Echandía Guevara, se hizo presente la persona de Juan Pablo Ortiz Mechado, identificado con DNI Nº 07847</w:t>
      </w:r>
      <w:r w:rsidR="00970FC3" w:rsidRPr="0067501F">
        <w:rPr>
          <w:rFonts w:ascii="Times New Roman" w:hAnsi="Times New Roman" w:cs="Times New Roman"/>
          <w:lang w:val="es-ES_tradnl"/>
        </w:rPr>
        <w:t xml:space="preserve">536, a efectos de rendir su declaración en calidad de investigado, con relación a la investigación preliminar seguida en su contra por la presunta comisión del delito de homicidio, en agravio de </w:t>
      </w:r>
      <w:r w:rsidR="00970FC3" w:rsidRPr="0067501F">
        <w:rPr>
          <w:rFonts w:ascii="Times New Roman" w:hAnsi="Times New Roman" w:cs="Times New Roman"/>
          <w:lang w:val="es-PE"/>
        </w:rPr>
        <w:t>Luis Felipe Rivera Machado</w:t>
      </w:r>
      <w:r w:rsidR="00970FC3" w:rsidRPr="0067501F">
        <w:rPr>
          <w:rFonts w:ascii="Times New Roman" w:hAnsi="Times New Roman" w:cs="Times New Roman"/>
          <w:lang w:val="es-ES_tradnl"/>
        </w:rPr>
        <w:t xml:space="preserve">, </w:t>
      </w:r>
      <w:r w:rsidR="00970FC3" w:rsidRPr="0067501F">
        <w:rPr>
          <w:rFonts w:ascii="Times New Roman" w:hAnsi="Times New Roman" w:cs="Times New Roman"/>
          <w:lang w:val="es-PE"/>
        </w:rPr>
        <w:t>Ana María Rocca Dávila y otros.</w:t>
      </w:r>
    </w:p>
    <w:p w14:paraId="61F0583C" w14:textId="77777777" w:rsidR="00970FC3" w:rsidRPr="0067501F" w:rsidRDefault="00970FC3" w:rsidP="0067501F">
      <w:pPr>
        <w:spacing w:after="0" w:line="240" w:lineRule="auto"/>
        <w:jc w:val="both"/>
        <w:rPr>
          <w:rFonts w:ascii="Times New Roman" w:hAnsi="Times New Roman" w:cs="Times New Roman"/>
          <w:lang w:val="es-ES_tradnl"/>
        </w:rPr>
      </w:pPr>
    </w:p>
    <w:p w14:paraId="3F61E927" w14:textId="58E759DF" w:rsidR="004E21E8" w:rsidRPr="0067501F" w:rsidRDefault="00970FC3"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 xml:space="preserve">Se deja constancia que el investigado se encuentra acompañado de su abogado de libre elección Dr. Renzo Carrillo Peña, con registro del Colegio de Abogado de Lima Nº 52641. </w:t>
      </w:r>
    </w:p>
    <w:p w14:paraId="46C6C873" w14:textId="77777777" w:rsidR="00970FC3" w:rsidRPr="0067501F" w:rsidRDefault="00970FC3" w:rsidP="0067501F">
      <w:pPr>
        <w:spacing w:after="0" w:line="240" w:lineRule="auto"/>
        <w:jc w:val="both"/>
        <w:rPr>
          <w:rFonts w:ascii="Times New Roman" w:hAnsi="Times New Roman" w:cs="Times New Roman"/>
          <w:lang w:val="es-ES_tradnl"/>
        </w:rPr>
      </w:pPr>
    </w:p>
    <w:p w14:paraId="7705326A" w14:textId="6F813B52" w:rsidR="00970FC3" w:rsidRPr="0067501F" w:rsidRDefault="0067501F" w:rsidP="0067501F">
      <w:pPr>
        <w:pStyle w:val="ListParagraph"/>
        <w:numPr>
          <w:ilvl w:val="0"/>
          <w:numId w:val="3"/>
        </w:numPr>
        <w:spacing w:after="0" w:line="240" w:lineRule="auto"/>
        <w:ind w:left="360" w:hanging="360"/>
        <w:jc w:val="both"/>
        <w:rPr>
          <w:rFonts w:ascii="Times New Roman" w:hAnsi="Times New Roman" w:cs="Times New Roman"/>
          <w:b/>
          <w:bCs/>
          <w:lang w:val="es-ES_tradnl"/>
        </w:rPr>
      </w:pPr>
      <w:r w:rsidRPr="0067501F">
        <w:rPr>
          <w:rFonts w:ascii="Times New Roman" w:hAnsi="Times New Roman" w:cs="Times New Roman"/>
          <w:b/>
          <w:bCs/>
          <w:lang w:val="es-ES_tradnl"/>
        </w:rPr>
        <w:t>PRIMERA PARTE: DATOS DEL INVESTIGADO</w:t>
      </w:r>
    </w:p>
    <w:p w14:paraId="4D4E291B" w14:textId="77777777" w:rsidR="00970FC3" w:rsidRPr="0067501F" w:rsidRDefault="00970FC3" w:rsidP="0067501F">
      <w:pPr>
        <w:spacing w:after="0" w:line="240" w:lineRule="auto"/>
        <w:jc w:val="both"/>
        <w:rPr>
          <w:rFonts w:ascii="Times New Roman" w:hAnsi="Times New Roman" w:cs="Times New Roman"/>
          <w:lang w:val="es-ES_tradnl"/>
        </w:rPr>
      </w:pPr>
    </w:p>
    <w:p w14:paraId="6DD36C07" w14:textId="3CED0CAC" w:rsidR="00970FC3" w:rsidRPr="0067501F" w:rsidRDefault="00970FC3" w:rsidP="0067501F">
      <w:p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La presente diligencia de declaración indagatoria se inicia en forma voluntaria anotándose la siguiente información:</w:t>
      </w:r>
    </w:p>
    <w:p w14:paraId="7D15CDC4" w14:textId="77777777" w:rsidR="00970FC3" w:rsidRPr="0067501F" w:rsidRDefault="00970FC3" w:rsidP="0067501F">
      <w:pPr>
        <w:spacing w:after="0" w:line="240" w:lineRule="auto"/>
        <w:jc w:val="both"/>
        <w:rPr>
          <w:rFonts w:ascii="Times New Roman" w:hAnsi="Times New Roman" w:cs="Times New Roman"/>
          <w:lang w:val="es-ES_tradnl"/>
        </w:rPr>
      </w:pPr>
    </w:p>
    <w:p w14:paraId="02547F16" w14:textId="2202217A"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Nombres y apellidos: Juan Pablo Ortiz Mechado</w:t>
      </w:r>
    </w:p>
    <w:p w14:paraId="744A152F" w14:textId="2DD8F229"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Documento de Identidad: 07847536</w:t>
      </w:r>
    </w:p>
    <w:p w14:paraId="76149BE5" w14:textId="5868E12E"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Lugar de nacimiento: Distrito de Surco, provincia y departamento de Lima.</w:t>
      </w:r>
    </w:p>
    <w:p w14:paraId="191CA932" w14:textId="787D24BD"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Fecha de nacimiento: 02 de enero de 1979</w:t>
      </w:r>
    </w:p>
    <w:p w14:paraId="7257DEE1" w14:textId="72C84122"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Edad: 45 años</w:t>
      </w:r>
    </w:p>
    <w:p w14:paraId="153AE8D2" w14:textId="7C881F0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Grado de instrucción: Superior completa (Bachiller en Administración de empresas)</w:t>
      </w:r>
    </w:p>
    <w:p w14:paraId="5CDD3031" w14:textId="1427953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Estado civil: Casado con Luisa Rodríguez Vásquez</w:t>
      </w:r>
    </w:p>
    <w:p w14:paraId="3C2BE50B" w14:textId="3C09F25B"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Profesión u ocupación: Administrador</w:t>
      </w:r>
    </w:p>
    <w:p w14:paraId="6B9E1800" w14:textId="4F3791E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Nacionalidad: Peruano</w:t>
      </w:r>
    </w:p>
    <w:p w14:paraId="61F30B94" w14:textId="2AEEF0C5"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Religión que profesa: Católico</w:t>
      </w:r>
    </w:p>
    <w:p w14:paraId="6E3A9369" w14:textId="27C87A87"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Domicilio real: Av. Coronel Portillo Nº 535, distrito de San Isidro, provincia y departamento de Lima</w:t>
      </w:r>
    </w:p>
    <w:p w14:paraId="211DFAE0" w14:textId="3F1E9D02" w:rsidR="00970FC3" w:rsidRPr="0067501F" w:rsidRDefault="00970FC3" w:rsidP="0067501F">
      <w:pPr>
        <w:pStyle w:val="ListParagraph"/>
        <w:numPr>
          <w:ilvl w:val="0"/>
          <w:numId w:val="6"/>
        </w:numPr>
        <w:spacing w:after="0" w:line="240" w:lineRule="auto"/>
        <w:jc w:val="both"/>
        <w:rPr>
          <w:rFonts w:ascii="Times New Roman" w:hAnsi="Times New Roman" w:cs="Times New Roman"/>
          <w:lang w:val="es-ES_tradnl"/>
        </w:rPr>
      </w:pPr>
      <w:r w:rsidRPr="0067501F">
        <w:rPr>
          <w:rFonts w:ascii="Times New Roman" w:hAnsi="Times New Roman" w:cs="Times New Roman"/>
          <w:lang w:val="es-ES_tradnl"/>
        </w:rPr>
        <w:t>Teléfono celular: 985237469 (Entel)</w:t>
      </w:r>
    </w:p>
    <w:p w14:paraId="3164BD18" w14:textId="77777777" w:rsidR="004E21E8" w:rsidRPr="0067501F" w:rsidRDefault="004E21E8" w:rsidP="0067501F">
      <w:pPr>
        <w:jc w:val="both"/>
        <w:rPr>
          <w:rFonts w:ascii="Times New Roman" w:hAnsi="Times New Roman" w:cs="Times New Roman"/>
          <w:lang w:val="es-ES_tradnl"/>
        </w:rPr>
      </w:pPr>
    </w:p>
    <w:p w14:paraId="3F8982EE" w14:textId="3D5ED977" w:rsidR="00970FC3" w:rsidRPr="0067501F" w:rsidRDefault="0067501F" w:rsidP="0067501F">
      <w:pPr>
        <w:pStyle w:val="ListParagraph"/>
        <w:numPr>
          <w:ilvl w:val="0"/>
          <w:numId w:val="3"/>
        </w:numPr>
        <w:ind w:left="360" w:hanging="360"/>
        <w:jc w:val="both"/>
        <w:rPr>
          <w:rFonts w:ascii="Times New Roman" w:hAnsi="Times New Roman" w:cs="Times New Roman"/>
          <w:b/>
          <w:bCs/>
          <w:lang w:val="es-ES_tradnl"/>
        </w:rPr>
      </w:pPr>
      <w:r w:rsidRPr="0067501F">
        <w:rPr>
          <w:rFonts w:ascii="Times New Roman" w:hAnsi="Times New Roman" w:cs="Times New Roman"/>
          <w:b/>
          <w:bCs/>
          <w:lang w:val="es-ES_tradnl"/>
        </w:rPr>
        <w:t>SEGUNDA PARTE: LECTURA DE DERECHOS</w:t>
      </w:r>
    </w:p>
    <w:p w14:paraId="7FCA394A" w14:textId="61A27C38" w:rsidR="00395CC3" w:rsidRPr="0067501F" w:rsidRDefault="00395CC3" w:rsidP="0067501F">
      <w:pPr>
        <w:jc w:val="both"/>
        <w:rPr>
          <w:rFonts w:ascii="Times New Roman" w:hAnsi="Times New Roman" w:cs="Times New Roman"/>
          <w:lang w:val="es-ES_tradnl"/>
        </w:rPr>
      </w:pPr>
      <w:r w:rsidRPr="0067501F">
        <w:rPr>
          <w:rFonts w:ascii="Times New Roman" w:hAnsi="Times New Roman" w:cs="Times New Roman"/>
          <w:lang w:val="es-ES_tradnl"/>
        </w:rPr>
        <w:t>Conforme al artículo 71 del Código Procesal Penal, en su condición de investigado, tiene los siguientes derechos y deberes, que se le pone en conocimiento:</w:t>
      </w:r>
    </w:p>
    <w:p w14:paraId="400F85D8" w14:textId="082FC586" w:rsidR="00395CC3" w:rsidRPr="0067501F" w:rsidRDefault="00395CC3" w:rsidP="0067501F">
      <w:pPr>
        <w:pStyle w:val="ListParagraph"/>
        <w:numPr>
          <w:ilvl w:val="0"/>
          <w:numId w:val="4"/>
        </w:numPr>
        <w:jc w:val="both"/>
        <w:rPr>
          <w:rFonts w:ascii="Times New Roman" w:hAnsi="Times New Roman" w:cs="Times New Roman"/>
          <w:lang w:val="es-ES_tradnl"/>
        </w:rPr>
      </w:pPr>
      <w:r w:rsidRPr="0067501F">
        <w:rPr>
          <w:rFonts w:ascii="Times New Roman" w:hAnsi="Times New Roman" w:cs="Times New Roman"/>
          <w:lang w:val="es-ES_tradnl"/>
        </w:rPr>
        <w:lastRenderedPageBreak/>
        <w:t>Se le comunique el hecho objeto de investigación, que incluye lo que es materia de su declaración, el mismo que se da lectura en este acto.</w:t>
      </w:r>
    </w:p>
    <w:p w14:paraId="7EFA7815" w14:textId="307FAE44" w:rsidR="00395CC3" w:rsidRPr="0067501F" w:rsidRDefault="00395CC3" w:rsidP="0067501F">
      <w:pPr>
        <w:pStyle w:val="ListParagraph"/>
        <w:numPr>
          <w:ilvl w:val="0"/>
          <w:numId w:val="4"/>
        </w:numPr>
        <w:jc w:val="both"/>
        <w:rPr>
          <w:rFonts w:ascii="Times New Roman" w:hAnsi="Times New Roman" w:cs="Times New Roman"/>
          <w:lang w:val="es-ES_tradnl"/>
        </w:rPr>
      </w:pPr>
      <w:r w:rsidRPr="0067501F">
        <w:rPr>
          <w:rFonts w:ascii="Times New Roman" w:hAnsi="Times New Roman" w:cs="Times New Roman"/>
          <w:lang w:val="es-ES_tradnl"/>
        </w:rPr>
        <w:t>Puede hacer valor por sí mismo, o a través de su abogado los derechos que la Constitución del Estado y las leyes le conceden, desde el inicio de las primeras diligencias de investigación hasta la culminación del proceso.</w:t>
      </w:r>
    </w:p>
    <w:p w14:paraId="03F7911C" w14:textId="5B95EDE1" w:rsidR="00395CC3" w:rsidRPr="0067501F" w:rsidRDefault="00395CC3" w:rsidP="0067501F">
      <w:pPr>
        <w:pStyle w:val="ListParagraph"/>
        <w:numPr>
          <w:ilvl w:val="0"/>
          <w:numId w:val="4"/>
        </w:numPr>
        <w:jc w:val="both"/>
        <w:rPr>
          <w:rFonts w:ascii="Times New Roman" w:hAnsi="Times New Roman" w:cs="Times New Roman"/>
          <w:lang w:val="es-ES_tradnl"/>
        </w:rPr>
      </w:pPr>
      <w:r w:rsidRPr="0067501F">
        <w:rPr>
          <w:rFonts w:ascii="Times New Roman" w:hAnsi="Times New Roman" w:cs="Times New Roman"/>
          <w:lang w:val="es-ES_tradnl"/>
        </w:rPr>
        <w:t>Conocer los cargos formulados en su contra y, en caso de detención, a que se le exprese la causa o motivo de esa medida, entregándole la orden de detención girada en su contra, cuando corresponda.</w:t>
      </w:r>
    </w:p>
    <w:p w14:paraId="53FE1680" w14:textId="5105C6D9" w:rsidR="00395CC3" w:rsidRPr="0067501F" w:rsidRDefault="00395CC3" w:rsidP="0067501F">
      <w:pPr>
        <w:pStyle w:val="ListParagraph"/>
        <w:numPr>
          <w:ilvl w:val="0"/>
          <w:numId w:val="4"/>
        </w:numPr>
        <w:jc w:val="both"/>
        <w:rPr>
          <w:rFonts w:ascii="Times New Roman" w:hAnsi="Times New Roman" w:cs="Times New Roman"/>
          <w:lang w:val="es-ES_tradnl"/>
        </w:rPr>
      </w:pPr>
      <w:r w:rsidRPr="0067501F">
        <w:rPr>
          <w:rFonts w:ascii="Times New Roman" w:hAnsi="Times New Roman" w:cs="Times New Roman"/>
          <w:lang w:val="es-ES_tradnl"/>
        </w:rPr>
        <w:t>Ser asistido desde los actos iniciales de investigación por un abogado, y que, si no puede nombrarlo, se le designará un abogado de oficio.</w:t>
      </w:r>
    </w:p>
    <w:p w14:paraId="4FDC44B6" w14:textId="4D4D3A46" w:rsidR="00395CC3" w:rsidRPr="0067501F" w:rsidRDefault="00395CC3" w:rsidP="0067501F">
      <w:pPr>
        <w:pStyle w:val="ListParagraph"/>
        <w:numPr>
          <w:ilvl w:val="0"/>
          <w:numId w:val="4"/>
        </w:numPr>
        <w:jc w:val="both"/>
        <w:rPr>
          <w:rFonts w:ascii="Times New Roman" w:hAnsi="Times New Roman" w:cs="Times New Roman"/>
          <w:lang w:val="es-ES_tradnl"/>
        </w:rPr>
      </w:pPr>
      <w:r w:rsidRPr="0067501F">
        <w:rPr>
          <w:rFonts w:ascii="Times New Roman" w:hAnsi="Times New Roman" w:cs="Times New Roman"/>
          <w:lang w:val="es-ES_tradnl"/>
        </w:rPr>
        <w:t>Abstenerse de declarar; y, si acepta hacerlo, que su abogado esté presente en su declaración y en todas las diligencias</w:t>
      </w:r>
      <w:r w:rsidR="0067501F" w:rsidRPr="0067501F">
        <w:rPr>
          <w:rFonts w:ascii="Times New Roman" w:hAnsi="Times New Roman" w:cs="Times New Roman"/>
          <w:lang w:val="es-ES_tradnl"/>
        </w:rPr>
        <w:t xml:space="preserve"> en que se requiera su presencia.</w:t>
      </w:r>
    </w:p>
    <w:p w14:paraId="3D3053F8" w14:textId="69BE6604" w:rsidR="0067501F" w:rsidRPr="0067501F" w:rsidRDefault="0067501F" w:rsidP="0067501F">
      <w:pPr>
        <w:pStyle w:val="ListParagraph"/>
        <w:numPr>
          <w:ilvl w:val="0"/>
          <w:numId w:val="4"/>
        </w:numPr>
        <w:jc w:val="both"/>
        <w:rPr>
          <w:rFonts w:ascii="Times New Roman" w:hAnsi="Times New Roman" w:cs="Times New Roman"/>
          <w:lang w:val="es-ES_tradnl"/>
        </w:rPr>
      </w:pPr>
      <w:r w:rsidRPr="0067501F">
        <w:rPr>
          <w:rFonts w:ascii="Times New Roman" w:hAnsi="Times New Roman" w:cs="Times New Roman"/>
          <w:lang w:val="es-ES_tradnl"/>
        </w:rPr>
        <w:t>A que no se emplee en su contra medios coactivos, intimidatorios o contrarios a su dignidad, ni ser sometido a técnicas o métodos que induzcan o alteren su libre voluntad o a sufrir una restricción no autorizada ni permitida por Ley.</w:t>
      </w:r>
    </w:p>
    <w:p w14:paraId="2311E6CE" w14:textId="35AF0EBE" w:rsidR="0067501F" w:rsidRPr="0067501F" w:rsidRDefault="0067501F" w:rsidP="0067501F">
      <w:pPr>
        <w:pStyle w:val="ListParagraph"/>
        <w:numPr>
          <w:ilvl w:val="0"/>
          <w:numId w:val="4"/>
        </w:numPr>
        <w:jc w:val="both"/>
        <w:rPr>
          <w:rFonts w:ascii="Times New Roman" w:hAnsi="Times New Roman" w:cs="Times New Roman"/>
          <w:lang w:val="es-ES_tradnl"/>
        </w:rPr>
      </w:pPr>
      <w:r w:rsidRPr="0067501F">
        <w:rPr>
          <w:rFonts w:ascii="Times New Roman" w:hAnsi="Times New Roman" w:cs="Times New Roman"/>
          <w:lang w:val="es-ES_tradnl"/>
        </w:rPr>
        <w:t>Ser examinada por un médico legista o en su defecto por otro profesional de la salud, cuando su estado de salud así lo requiera.</w:t>
      </w:r>
    </w:p>
    <w:p w14:paraId="70C2FC5A" w14:textId="2E6B7819" w:rsidR="0067501F" w:rsidRPr="0067501F" w:rsidRDefault="0067501F" w:rsidP="0067501F">
      <w:pPr>
        <w:jc w:val="both"/>
        <w:rPr>
          <w:rFonts w:ascii="Times New Roman" w:hAnsi="Times New Roman" w:cs="Times New Roman"/>
          <w:lang w:val="es-ES_tradnl"/>
        </w:rPr>
      </w:pPr>
      <w:r w:rsidRPr="0067501F">
        <w:rPr>
          <w:rFonts w:ascii="Times New Roman" w:hAnsi="Times New Roman" w:cs="Times New Roman"/>
          <w:lang w:val="es-ES_tradnl"/>
        </w:rPr>
        <w:t>Asimismo, se deja constancia de acuerdo al artículo 84º del Código Procesal Penal, de los derechos y deberes que le asisten a la defensa.</w:t>
      </w:r>
    </w:p>
    <w:p w14:paraId="67FACEC5" w14:textId="79AB3A46" w:rsidR="0067501F" w:rsidRPr="0067501F" w:rsidRDefault="0067501F" w:rsidP="0067501F">
      <w:pPr>
        <w:jc w:val="both"/>
        <w:rPr>
          <w:rFonts w:ascii="Times New Roman" w:hAnsi="Times New Roman" w:cs="Times New Roman"/>
          <w:lang w:val="es-ES_tradnl"/>
        </w:rPr>
      </w:pPr>
      <w:r w:rsidRPr="0067501F">
        <w:rPr>
          <w:rFonts w:ascii="Times New Roman" w:hAnsi="Times New Roman" w:cs="Times New Roman"/>
          <w:lang w:val="es-ES_tradnl"/>
        </w:rPr>
        <w:t>Se le hace conocer al investigado que, de acuerdo al artículo 87º del Código Procesal Penal, tiene derecho a abstenerse de declarar y que esa decisión no podrá ser utilizada en su perjuicio; asimismo, se le informa que puede solicitar la actuación de medios de investigación o de prueba; a efectuar las aclaraciones que considere conveniente durante la diligencia.</w:t>
      </w:r>
    </w:p>
    <w:p w14:paraId="255E9888" w14:textId="20E9BFCD" w:rsidR="0067501F" w:rsidRPr="0067501F" w:rsidRDefault="0067501F" w:rsidP="0067501F">
      <w:pPr>
        <w:jc w:val="both"/>
        <w:rPr>
          <w:rFonts w:ascii="Times New Roman" w:hAnsi="Times New Roman" w:cs="Times New Roman"/>
          <w:lang w:val="es-ES_tradnl"/>
        </w:rPr>
      </w:pPr>
      <w:r w:rsidRPr="0067501F">
        <w:rPr>
          <w:rFonts w:ascii="Times New Roman" w:hAnsi="Times New Roman" w:cs="Times New Roman"/>
          <w:lang w:val="es-ES_tradnl"/>
        </w:rPr>
        <w:t>En este acto y teniendo en cuenta lo señalado en el artículo 87º del Código Procesal Penal, se le pregunta al investigado Juan Pablo Ortiz Mechado, si va a declarar o se va a acoger a su derecho de abstenerse de rendir su declaración indagatoria, a lo que respondió: Sí</w:t>
      </w:r>
    </w:p>
    <w:p w14:paraId="57EFC01A" w14:textId="0F3BD8A7" w:rsidR="0067501F" w:rsidRPr="00AB2AB9" w:rsidRDefault="0067501F" w:rsidP="00AB2AB9">
      <w:pPr>
        <w:jc w:val="both"/>
        <w:rPr>
          <w:rFonts w:ascii="Times New Roman" w:hAnsi="Times New Roman" w:cs="Times New Roman"/>
          <w:lang w:val="es-ES_tradnl"/>
        </w:rPr>
      </w:pPr>
      <w:r w:rsidRPr="00AB2AB9">
        <w:rPr>
          <w:rFonts w:ascii="Times New Roman" w:hAnsi="Times New Roman" w:cs="Times New Roman"/>
          <w:lang w:val="es-ES_tradnl"/>
        </w:rPr>
        <w:t xml:space="preserve">Señalado ello, se procede en este acto a </w:t>
      </w:r>
      <w:r w:rsidR="009504E5" w:rsidRPr="00AB2AB9">
        <w:rPr>
          <w:rFonts w:ascii="Times New Roman" w:hAnsi="Times New Roman" w:cs="Times New Roman"/>
          <w:lang w:val="es-ES_tradnl"/>
        </w:rPr>
        <w:t>iniciar</w:t>
      </w:r>
      <w:r w:rsidRPr="00AB2AB9">
        <w:rPr>
          <w:rFonts w:ascii="Times New Roman" w:hAnsi="Times New Roman" w:cs="Times New Roman"/>
          <w:lang w:val="es-ES_tradnl"/>
        </w:rPr>
        <w:t xml:space="preserve"> la presente diligencia:</w:t>
      </w:r>
    </w:p>
    <w:p w14:paraId="0C2F0EEF" w14:textId="2CB1DABE" w:rsidR="0067501F" w:rsidRPr="00AB2AB9" w:rsidRDefault="0067501F" w:rsidP="00AB2AB9">
      <w:pPr>
        <w:pStyle w:val="ListParagraph"/>
        <w:numPr>
          <w:ilvl w:val="0"/>
          <w:numId w:val="5"/>
        </w:numPr>
        <w:jc w:val="both"/>
        <w:rPr>
          <w:rFonts w:ascii="Times New Roman" w:hAnsi="Times New Roman" w:cs="Times New Roman"/>
          <w:lang w:val="es-ES_tradnl"/>
        </w:rPr>
      </w:pPr>
      <w:r w:rsidRPr="00AB2AB9">
        <w:rPr>
          <w:rFonts w:ascii="Times New Roman" w:hAnsi="Times New Roman" w:cs="Times New Roman"/>
          <w:lang w:val="es-ES_tradnl"/>
        </w:rPr>
        <w:t>Para que diga ¿Se encuentra conforme con la asistencia de su abogado defensor que le acompaña en la presente diligencia?</w:t>
      </w:r>
    </w:p>
    <w:p w14:paraId="703EDA9B" w14:textId="77777777" w:rsidR="0067501F" w:rsidRPr="00AB2AB9" w:rsidRDefault="0067501F" w:rsidP="00AB2AB9">
      <w:pPr>
        <w:pStyle w:val="ListParagraph"/>
        <w:jc w:val="both"/>
        <w:rPr>
          <w:rFonts w:ascii="Times New Roman" w:hAnsi="Times New Roman" w:cs="Times New Roman"/>
          <w:lang w:val="es-ES_tradnl"/>
        </w:rPr>
      </w:pPr>
    </w:p>
    <w:p w14:paraId="02FD7446" w14:textId="70DC487E" w:rsidR="0067501F" w:rsidRPr="00AB2AB9" w:rsidRDefault="0067501F" w:rsidP="00AB2AB9">
      <w:pPr>
        <w:pStyle w:val="ListParagraph"/>
        <w:jc w:val="both"/>
        <w:rPr>
          <w:rFonts w:ascii="Times New Roman" w:hAnsi="Times New Roman" w:cs="Times New Roman"/>
          <w:lang w:val="es-ES_tradnl"/>
        </w:rPr>
      </w:pPr>
      <w:r w:rsidRPr="00AB2AB9">
        <w:rPr>
          <w:rFonts w:ascii="Times New Roman" w:hAnsi="Times New Roman" w:cs="Times New Roman"/>
          <w:lang w:val="es-ES_tradnl"/>
        </w:rPr>
        <w:t>Dijo: Sí.</w:t>
      </w:r>
    </w:p>
    <w:p w14:paraId="5D6A4C07" w14:textId="77777777" w:rsidR="009504E5" w:rsidRPr="00AB2AB9" w:rsidRDefault="009504E5" w:rsidP="00AB2AB9">
      <w:pPr>
        <w:pStyle w:val="ListParagraph"/>
        <w:jc w:val="both"/>
        <w:rPr>
          <w:rFonts w:ascii="Times New Roman" w:hAnsi="Times New Roman" w:cs="Times New Roman"/>
          <w:lang w:val="es-ES_tradnl"/>
        </w:rPr>
      </w:pPr>
    </w:p>
    <w:p w14:paraId="227237D2" w14:textId="5375C622" w:rsidR="0067501F" w:rsidRPr="00AB2AB9" w:rsidRDefault="00FC29C8" w:rsidP="00AB2AB9">
      <w:pPr>
        <w:pStyle w:val="ListParagraph"/>
        <w:numPr>
          <w:ilvl w:val="0"/>
          <w:numId w:val="5"/>
        </w:numPr>
        <w:jc w:val="both"/>
        <w:rPr>
          <w:rFonts w:ascii="Times New Roman" w:hAnsi="Times New Roman" w:cs="Times New Roman"/>
          <w:lang w:val="es-ES_tradnl"/>
        </w:rPr>
      </w:pPr>
      <w:r w:rsidRPr="00AB2AB9">
        <w:rPr>
          <w:rFonts w:ascii="Times New Roman" w:hAnsi="Times New Roman" w:cs="Times New Roman"/>
          <w:lang w:val="es-ES_tradnl"/>
        </w:rPr>
        <w:t xml:space="preserve">Para que </w:t>
      </w:r>
      <w:r w:rsidR="00B40C76" w:rsidRPr="00AB2AB9">
        <w:rPr>
          <w:rFonts w:ascii="Times New Roman" w:hAnsi="Times New Roman" w:cs="Times New Roman"/>
          <w:lang w:val="es-ES_tradnl"/>
        </w:rPr>
        <w:t>diga ¿Si tiene conocimiento que se encuentra inmerso en una investigación por el presunto delito de homicidio, dispuesto por la Fiscal Provincial Titular de Primera Fiscalía Provincial Corporativa Penal de Miraflores – Surquillo – San Borja</w:t>
      </w:r>
      <w:r w:rsidR="00FF697E" w:rsidRPr="00AB2AB9">
        <w:rPr>
          <w:rFonts w:ascii="Times New Roman" w:hAnsi="Times New Roman" w:cs="Times New Roman"/>
          <w:lang w:val="es-ES_tradnl"/>
        </w:rPr>
        <w:t>, en la Carpeta Fiscal Nº 656-2024?</w:t>
      </w:r>
    </w:p>
    <w:p w14:paraId="09253867" w14:textId="77777777" w:rsidR="00FF697E" w:rsidRPr="00AB2AB9" w:rsidRDefault="00FF697E" w:rsidP="00AB2AB9">
      <w:pPr>
        <w:pStyle w:val="ListParagraph"/>
        <w:numPr>
          <w:ilvl w:val="0"/>
          <w:numId w:val="5"/>
        </w:numPr>
        <w:jc w:val="both"/>
        <w:rPr>
          <w:rFonts w:ascii="Times New Roman" w:hAnsi="Times New Roman" w:cs="Times New Roman"/>
          <w:lang w:val="es-ES_tradnl"/>
        </w:rPr>
      </w:pPr>
      <w:r w:rsidRPr="00AB2AB9">
        <w:rPr>
          <w:rFonts w:ascii="Times New Roman" w:hAnsi="Times New Roman" w:cs="Times New Roman"/>
          <w:lang w:val="es-ES_tradnl"/>
        </w:rPr>
        <w:lastRenderedPageBreak/>
        <w:t>Dijo: Sí.</w:t>
      </w:r>
    </w:p>
    <w:p w14:paraId="6287A72C" w14:textId="77777777" w:rsidR="00FF697E" w:rsidRPr="00AB2AB9" w:rsidRDefault="00FF697E" w:rsidP="00AB2AB9">
      <w:pPr>
        <w:pStyle w:val="ListParagraph"/>
        <w:jc w:val="both"/>
        <w:rPr>
          <w:rFonts w:ascii="Times New Roman" w:hAnsi="Times New Roman" w:cs="Times New Roman"/>
          <w:lang w:val="es-ES_tradnl"/>
        </w:rPr>
      </w:pPr>
    </w:p>
    <w:p w14:paraId="2FFF7E7A" w14:textId="2C15CA20" w:rsidR="00FF697E" w:rsidRPr="00AB2AB9" w:rsidRDefault="004F2994" w:rsidP="00AB2AB9">
      <w:pPr>
        <w:pStyle w:val="ListParagraph"/>
        <w:numPr>
          <w:ilvl w:val="0"/>
          <w:numId w:val="5"/>
        </w:numPr>
        <w:jc w:val="both"/>
        <w:rPr>
          <w:rFonts w:ascii="Times New Roman" w:hAnsi="Times New Roman" w:cs="Times New Roman"/>
          <w:lang w:val="es-ES_tradnl"/>
        </w:rPr>
      </w:pPr>
      <w:r w:rsidRPr="00AB2AB9">
        <w:rPr>
          <w:rFonts w:ascii="Times New Roman" w:hAnsi="Times New Roman" w:cs="Times New Roman"/>
          <w:lang w:val="es-ES_tradnl"/>
        </w:rPr>
        <w:t>¿Cuál es su centro de labores?</w:t>
      </w:r>
    </w:p>
    <w:p w14:paraId="6C80C704" w14:textId="77777777" w:rsidR="004F2994" w:rsidRPr="00AB2AB9" w:rsidRDefault="004F2994" w:rsidP="00AB2AB9">
      <w:pPr>
        <w:pStyle w:val="ListParagraph"/>
        <w:jc w:val="both"/>
        <w:rPr>
          <w:rFonts w:ascii="Times New Roman" w:hAnsi="Times New Roman" w:cs="Times New Roman"/>
          <w:lang w:val="es-ES_tradnl"/>
        </w:rPr>
      </w:pPr>
    </w:p>
    <w:p w14:paraId="3326A47B" w14:textId="4F39368F" w:rsidR="004F2994" w:rsidRPr="00AB2AB9" w:rsidRDefault="004F2994" w:rsidP="00AB2AB9">
      <w:pPr>
        <w:pStyle w:val="ListParagraph"/>
        <w:jc w:val="both"/>
        <w:rPr>
          <w:rFonts w:ascii="Times New Roman" w:hAnsi="Times New Roman" w:cs="Times New Roman"/>
          <w:lang w:val="es-ES_tradnl"/>
        </w:rPr>
      </w:pPr>
      <w:r w:rsidRPr="00AB2AB9">
        <w:rPr>
          <w:rFonts w:ascii="Times New Roman" w:hAnsi="Times New Roman" w:cs="Times New Roman"/>
          <w:lang w:val="es-ES_tradnl"/>
        </w:rPr>
        <w:t xml:space="preserve">Dijo: </w:t>
      </w:r>
      <w:r w:rsidR="00BB7AA9" w:rsidRPr="00AB2AB9">
        <w:rPr>
          <w:rFonts w:ascii="Times New Roman" w:hAnsi="Times New Roman" w:cs="Times New Roman"/>
          <w:lang w:val="es-ES_tradnl"/>
        </w:rPr>
        <w:t>La discoteca “Narnia”, ubicada en el distrito de Miraflores, provincia y departamento de Lima</w:t>
      </w:r>
    </w:p>
    <w:p w14:paraId="2DCD5954" w14:textId="77777777" w:rsidR="004F2994" w:rsidRPr="00AB2AB9" w:rsidRDefault="004F2994" w:rsidP="00AB2AB9">
      <w:pPr>
        <w:pStyle w:val="ListParagraph"/>
        <w:jc w:val="both"/>
        <w:rPr>
          <w:rFonts w:ascii="Times New Roman" w:hAnsi="Times New Roman" w:cs="Times New Roman"/>
          <w:lang w:val="es-ES_tradnl"/>
        </w:rPr>
      </w:pPr>
    </w:p>
    <w:p w14:paraId="74DF18F5" w14:textId="6238D3ED" w:rsidR="004F2994" w:rsidRPr="00AB2AB9" w:rsidRDefault="004C410A" w:rsidP="00AB2AB9">
      <w:pPr>
        <w:pStyle w:val="ListParagraph"/>
        <w:numPr>
          <w:ilvl w:val="0"/>
          <w:numId w:val="5"/>
        </w:numPr>
        <w:jc w:val="both"/>
        <w:rPr>
          <w:rFonts w:ascii="Times New Roman" w:hAnsi="Times New Roman" w:cs="Times New Roman"/>
          <w:lang w:val="es-ES_tradnl"/>
        </w:rPr>
      </w:pPr>
      <w:r w:rsidRPr="00AB2AB9">
        <w:rPr>
          <w:rFonts w:ascii="Times New Roman" w:hAnsi="Times New Roman" w:cs="Times New Roman"/>
          <w:lang w:val="es-PE"/>
        </w:rPr>
        <w:t>¿Podría indicar qué cargo desempeñaba en la discoteca Narnia y cuáles eran sus funciones principales?</w:t>
      </w:r>
    </w:p>
    <w:p w14:paraId="761E9CB6" w14:textId="77777777" w:rsidR="00AE629C" w:rsidRPr="00AB2AB9" w:rsidRDefault="00AE629C" w:rsidP="00AB2AB9">
      <w:pPr>
        <w:pStyle w:val="ListParagraph"/>
        <w:jc w:val="both"/>
        <w:rPr>
          <w:rFonts w:ascii="Times New Roman" w:hAnsi="Times New Roman" w:cs="Times New Roman"/>
          <w:lang w:val="es-PE"/>
        </w:rPr>
      </w:pPr>
    </w:p>
    <w:p w14:paraId="071E6565" w14:textId="50F448FE" w:rsidR="000C7F76" w:rsidRDefault="00AE629C" w:rsidP="00AB2AB9">
      <w:pPr>
        <w:pStyle w:val="ListParagraph"/>
        <w:jc w:val="both"/>
        <w:rPr>
          <w:rFonts w:ascii="Times New Roman" w:hAnsi="Times New Roman" w:cs="Times New Roman"/>
          <w:lang w:val="es-PE"/>
        </w:rPr>
      </w:pPr>
      <w:r w:rsidRPr="00AB2AB9">
        <w:rPr>
          <w:rFonts w:ascii="Times New Roman" w:hAnsi="Times New Roman" w:cs="Times New Roman"/>
          <w:lang w:val="es-ES_tradnl"/>
        </w:rPr>
        <w:t xml:space="preserve">Dijo: </w:t>
      </w:r>
      <w:r w:rsidRPr="00AB2AB9">
        <w:rPr>
          <w:rFonts w:ascii="Times New Roman" w:hAnsi="Times New Roman" w:cs="Times New Roman"/>
          <w:lang w:val="es-PE"/>
        </w:rPr>
        <w:t>Me desempeñé como gerente general desde enero de 2018</w:t>
      </w:r>
      <w:r w:rsidR="005E25A1">
        <w:rPr>
          <w:rFonts w:ascii="Times New Roman" w:hAnsi="Times New Roman" w:cs="Times New Roman"/>
          <w:lang w:val="es-PE"/>
        </w:rPr>
        <w:t xml:space="preserve"> hasta </w:t>
      </w:r>
      <w:r w:rsidR="00B65E53">
        <w:rPr>
          <w:rFonts w:ascii="Times New Roman" w:hAnsi="Times New Roman" w:cs="Times New Roman"/>
          <w:lang w:val="es-PE"/>
        </w:rPr>
        <w:t>fines de dicho año</w:t>
      </w:r>
      <w:r w:rsidRPr="00AB2AB9">
        <w:rPr>
          <w:rFonts w:ascii="Times New Roman" w:hAnsi="Times New Roman" w:cs="Times New Roman"/>
          <w:lang w:val="es-PE"/>
        </w:rPr>
        <w:t xml:space="preserve">. </w:t>
      </w:r>
      <w:r w:rsidR="0060365D">
        <w:rPr>
          <w:rFonts w:ascii="Times New Roman" w:hAnsi="Times New Roman" w:cs="Times New Roman"/>
          <w:lang w:val="es-PE"/>
        </w:rPr>
        <w:t>En los años sucesivos trabajé en otras discotecas</w:t>
      </w:r>
      <w:r w:rsidR="00121E8F">
        <w:rPr>
          <w:rFonts w:ascii="Times New Roman" w:hAnsi="Times New Roman" w:cs="Times New Roman"/>
          <w:lang w:val="es-PE"/>
        </w:rPr>
        <w:t xml:space="preserve"> </w:t>
      </w:r>
      <w:r w:rsidR="00130378">
        <w:rPr>
          <w:rFonts w:ascii="Times New Roman" w:hAnsi="Times New Roman" w:cs="Times New Roman"/>
          <w:lang w:val="es-PE"/>
        </w:rPr>
        <w:t>al interior del país, hasta que el 02 de</w:t>
      </w:r>
      <w:r w:rsidR="00D72202">
        <w:rPr>
          <w:rFonts w:ascii="Times New Roman" w:hAnsi="Times New Roman" w:cs="Times New Roman"/>
          <w:lang w:val="es-PE"/>
        </w:rPr>
        <w:t xml:space="preserve"> enero de</w:t>
      </w:r>
      <w:r w:rsidR="00130378">
        <w:rPr>
          <w:rFonts w:ascii="Times New Roman" w:hAnsi="Times New Roman" w:cs="Times New Roman"/>
          <w:lang w:val="es-PE"/>
        </w:rPr>
        <w:t xml:space="preserve"> </w:t>
      </w:r>
      <w:r w:rsidR="00121E8F">
        <w:rPr>
          <w:rFonts w:ascii="Times New Roman" w:hAnsi="Times New Roman" w:cs="Times New Roman"/>
          <w:lang w:val="es-PE"/>
        </w:rPr>
        <w:t>2024,</w:t>
      </w:r>
      <w:r w:rsidR="00130378">
        <w:rPr>
          <w:rFonts w:ascii="Times New Roman" w:hAnsi="Times New Roman" w:cs="Times New Roman"/>
          <w:lang w:val="es-PE"/>
        </w:rPr>
        <w:t xml:space="preserve"> </w:t>
      </w:r>
      <w:r w:rsidR="00121E8F">
        <w:rPr>
          <w:rFonts w:ascii="Times New Roman" w:hAnsi="Times New Roman" w:cs="Times New Roman"/>
          <w:lang w:val="es-PE"/>
        </w:rPr>
        <w:t xml:space="preserve">me reincorporé como gerente general de la discoteca Narnia. </w:t>
      </w:r>
    </w:p>
    <w:p w14:paraId="774B7AD6" w14:textId="77777777" w:rsidR="000C7F76" w:rsidRDefault="000C7F76" w:rsidP="00AB2AB9">
      <w:pPr>
        <w:pStyle w:val="ListParagraph"/>
        <w:jc w:val="both"/>
        <w:rPr>
          <w:rFonts w:ascii="Times New Roman" w:hAnsi="Times New Roman" w:cs="Times New Roman"/>
          <w:lang w:val="es-PE"/>
        </w:rPr>
      </w:pPr>
    </w:p>
    <w:p w14:paraId="7F2E4F97" w14:textId="1E551C3D" w:rsidR="00AE629C" w:rsidRDefault="00AE629C" w:rsidP="00AB2AB9">
      <w:pPr>
        <w:pStyle w:val="ListParagraph"/>
        <w:jc w:val="both"/>
        <w:rPr>
          <w:rFonts w:ascii="Times New Roman" w:hAnsi="Times New Roman" w:cs="Times New Roman"/>
          <w:lang w:val="es-PE"/>
        </w:rPr>
      </w:pPr>
      <w:r w:rsidRPr="00AB2AB9">
        <w:rPr>
          <w:rFonts w:ascii="Times New Roman" w:hAnsi="Times New Roman" w:cs="Times New Roman"/>
          <w:lang w:val="es-PE"/>
        </w:rPr>
        <w:t xml:space="preserve">Mis funciones </w:t>
      </w:r>
      <w:r w:rsidR="000C7F76">
        <w:rPr>
          <w:rFonts w:ascii="Times New Roman" w:hAnsi="Times New Roman" w:cs="Times New Roman"/>
          <w:lang w:val="es-PE"/>
        </w:rPr>
        <w:t xml:space="preserve">eran </w:t>
      </w:r>
      <w:r w:rsidR="005B029F">
        <w:rPr>
          <w:rFonts w:ascii="Times New Roman" w:hAnsi="Times New Roman" w:cs="Times New Roman"/>
          <w:lang w:val="es-PE"/>
        </w:rPr>
        <w:t xml:space="preserve"> básicamente </w:t>
      </w:r>
      <w:r w:rsidR="000C7F76">
        <w:rPr>
          <w:rFonts w:ascii="Times New Roman" w:hAnsi="Times New Roman" w:cs="Times New Roman"/>
          <w:lang w:val="es-PE"/>
        </w:rPr>
        <w:t>administrar el establecimiento</w:t>
      </w:r>
      <w:r w:rsidR="009F0F39">
        <w:rPr>
          <w:rFonts w:ascii="Times New Roman" w:hAnsi="Times New Roman" w:cs="Times New Roman"/>
          <w:lang w:val="es-PE"/>
        </w:rPr>
        <w:t>.</w:t>
      </w:r>
    </w:p>
    <w:p w14:paraId="5C2FA62D" w14:textId="77777777" w:rsidR="00581FBA" w:rsidRDefault="00581FBA" w:rsidP="00AB2AB9">
      <w:pPr>
        <w:pStyle w:val="ListParagraph"/>
        <w:jc w:val="both"/>
        <w:rPr>
          <w:rFonts w:ascii="Times New Roman" w:hAnsi="Times New Roman" w:cs="Times New Roman"/>
          <w:lang w:val="es-PE"/>
        </w:rPr>
      </w:pPr>
    </w:p>
    <w:p w14:paraId="46D5A1C7" w14:textId="454BE03F" w:rsidR="00581FBA" w:rsidRDefault="00581FBA" w:rsidP="00581FBA">
      <w:pPr>
        <w:pStyle w:val="ListParagraph"/>
        <w:numPr>
          <w:ilvl w:val="0"/>
          <w:numId w:val="5"/>
        </w:numPr>
        <w:jc w:val="both"/>
        <w:rPr>
          <w:rFonts w:ascii="Times New Roman" w:hAnsi="Times New Roman" w:cs="Times New Roman"/>
          <w:lang w:val="es-PE"/>
        </w:rPr>
      </w:pPr>
      <w:r>
        <w:rPr>
          <w:rFonts w:ascii="Times New Roman" w:hAnsi="Times New Roman" w:cs="Times New Roman"/>
          <w:lang w:val="es-PE"/>
        </w:rPr>
        <w:t>¿El establecimiento contaba con Licencia de Funcionamiento?</w:t>
      </w:r>
    </w:p>
    <w:p w14:paraId="4F868F51" w14:textId="77777777" w:rsidR="00581FBA" w:rsidRDefault="00581FBA" w:rsidP="00581FBA">
      <w:pPr>
        <w:pStyle w:val="ListParagraph"/>
        <w:jc w:val="both"/>
        <w:rPr>
          <w:rFonts w:ascii="Times New Roman" w:hAnsi="Times New Roman" w:cs="Times New Roman"/>
          <w:lang w:val="es-PE"/>
        </w:rPr>
      </w:pPr>
    </w:p>
    <w:p w14:paraId="21EC72A3" w14:textId="3CF3645E" w:rsidR="00581FBA" w:rsidRPr="00AB2AB9" w:rsidRDefault="00581FBA" w:rsidP="00581FBA">
      <w:pPr>
        <w:pStyle w:val="ListParagraph"/>
        <w:jc w:val="both"/>
        <w:rPr>
          <w:rFonts w:ascii="Times New Roman" w:hAnsi="Times New Roman" w:cs="Times New Roman"/>
          <w:lang w:val="es-PE"/>
        </w:rPr>
      </w:pPr>
      <w:r>
        <w:rPr>
          <w:rFonts w:ascii="Times New Roman" w:hAnsi="Times New Roman" w:cs="Times New Roman"/>
          <w:lang w:val="es-PE"/>
        </w:rPr>
        <w:t>Dijo: Sí.</w:t>
      </w:r>
    </w:p>
    <w:p w14:paraId="7FC8F990" w14:textId="77777777" w:rsidR="00C3464F" w:rsidRPr="00AB2AB9" w:rsidRDefault="00C3464F" w:rsidP="00AB2AB9">
      <w:pPr>
        <w:pStyle w:val="ListParagraph"/>
        <w:jc w:val="both"/>
        <w:rPr>
          <w:rFonts w:ascii="Times New Roman" w:hAnsi="Times New Roman" w:cs="Times New Roman"/>
          <w:lang w:val="es-ES_tradnl"/>
        </w:rPr>
      </w:pPr>
    </w:p>
    <w:p w14:paraId="20479ECA" w14:textId="5F43E15C" w:rsidR="00AE629C" w:rsidRPr="00AB2AB9" w:rsidRDefault="00C3464F" w:rsidP="00AB2AB9">
      <w:pPr>
        <w:pStyle w:val="ListParagraph"/>
        <w:numPr>
          <w:ilvl w:val="0"/>
          <w:numId w:val="5"/>
        </w:numPr>
        <w:jc w:val="both"/>
        <w:rPr>
          <w:rFonts w:ascii="Times New Roman" w:hAnsi="Times New Roman" w:cs="Times New Roman"/>
          <w:lang w:val="es-ES_tradnl"/>
        </w:rPr>
      </w:pPr>
      <w:r w:rsidRPr="00AB2AB9">
        <w:rPr>
          <w:rFonts w:ascii="Times New Roman" w:hAnsi="Times New Roman" w:cs="Times New Roman"/>
          <w:lang w:val="es-PE"/>
        </w:rPr>
        <w:t>¿Qué ocurrió la noche del incendio, según su conocimiento?</w:t>
      </w:r>
    </w:p>
    <w:p w14:paraId="17121CDC" w14:textId="77777777" w:rsidR="00343789" w:rsidRPr="00AB2AB9" w:rsidRDefault="00343789" w:rsidP="00AB2AB9">
      <w:pPr>
        <w:pStyle w:val="ListParagraph"/>
        <w:jc w:val="both"/>
        <w:rPr>
          <w:rFonts w:ascii="Times New Roman" w:hAnsi="Times New Roman" w:cs="Times New Roman"/>
          <w:lang w:val="es-PE"/>
        </w:rPr>
      </w:pPr>
    </w:p>
    <w:p w14:paraId="240CFDCE" w14:textId="110A7FF1" w:rsidR="00343789" w:rsidRDefault="004540FF" w:rsidP="00AB2AB9">
      <w:pPr>
        <w:pStyle w:val="ListParagraph"/>
        <w:jc w:val="both"/>
        <w:rPr>
          <w:rFonts w:ascii="Times New Roman" w:hAnsi="Times New Roman" w:cs="Times New Roman"/>
          <w:lang w:val="es-PE"/>
        </w:rPr>
      </w:pPr>
      <w:r w:rsidRPr="00AB2AB9">
        <w:rPr>
          <w:rFonts w:ascii="Times New Roman" w:hAnsi="Times New Roman" w:cs="Times New Roman"/>
          <w:lang w:val="es-PE"/>
        </w:rPr>
        <w:t xml:space="preserve">Dijo: </w:t>
      </w:r>
      <w:r w:rsidR="00343789" w:rsidRPr="00AB2AB9">
        <w:rPr>
          <w:rFonts w:ascii="Times New Roman" w:hAnsi="Times New Roman" w:cs="Times New Roman"/>
          <w:lang w:val="es-PE"/>
        </w:rPr>
        <w:t xml:space="preserve">El incendio ocurrió </w:t>
      </w:r>
      <w:r w:rsidR="004636CA" w:rsidRPr="00AB2AB9">
        <w:rPr>
          <w:rFonts w:ascii="Times New Roman" w:hAnsi="Times New Roman" w:cs="Times New Roman"/>
          <w:lang w:val="es-PE"/>
        </w:rPr>
        <w:t xml:space="preserve">en la madrugada del </w:t>
      </w:r>
      <w:r w:rsidRPr="00AB2AB9">
        <w:rPr>
          <w:rFonts w:ascii="Times New Roman" w:hAnsi="Times New Roman" w:cs="Times New Roman"/>
          <w:lang w:val="es-PE"/>
        </w:rPr>
        <w:t>miércoles</w:t>
      </w:r>
      <w:r w:rsidR="004636CA" w:rsidRPr="00AB2AB9">
        <w:rPr>
          <w:rFonts w:ascii="Times New Roman" w:hAnsi="Times New Roman" w:cs="Times New Roman"/>
          <w:lang w:val="es-PE"/>
        </w:rPr>
        <w:t xml:space="preserve"> 10 de enero de 2024, </w:t>
      </w:r>
      <w:r w:rsidR="00343789" w:rsidRPr="00AB2AB9">
        <w:rPr>
          <w:rFonts w:ascii="Times New Roman" w:hAnsi="Times New Roman" w:cs="Times New Roman"/>
          <w:lang w:val="es-PE"/>
        </w:rPr>
        <w:t xml:space="preserve">aproximadamente a las </w:t>
      </w:r>
      <w:r w:rsidR="00363B29" w:rsidRPr="00AB2AB9">
        <w:rPr>
          <w:rFonts w:ascii="Times New Roman" w:hAnsi="Times New Roman" w:cs="Times New Roman"/>
          <w:lang w:val="es-PE"/>
        </w:rPr>
        <w:t>03</w:t>
      </w:r>
      <w:r w:rsidR="00343789" w:rsidRPr="00AB2AB9">
        <w:rPr>
          <w:rFonts w:ascii="Times New Roman" w:hAnsi="Times New Roman" w:cs="Times New Roman"/>
          <w:lang w:val="es-PE"/>
        </w:rPr>
        <w:t>:</w:t>
      </w:r>
      <w:r w:rsidR="00363B29" w:rsidRPr="00AB2AB9">
        <w:rPr>
          <w:rFonts w:ascii="Times New Roman" w:hAnsi="Times New Roman" w:cs="Times New Roman"/>
          <w:lang w:val="es-PE"/>
        </w:rPr>
        <w:t>00 a.m.</w:t>
      </w:r>
      <w:r w:rsidR="00343789" w:rsidRPr="00AB2AB9">
        <w:rPr>
          <w:rFonts w:ascii="Times New Roman" w:hAnsi="Times New Roman" w:cs="Times New Roman"/>
          <w:lang w:val="es-PE"/>
        </w:rPr>
        <w:t xml:space="preserve"> Yo no estaba presente en el lugar en ese momento, pero </w:t>
      </w:r>
      <w:r w:rsidR="00BB0DB4">
        <w:rPr>
          <w:rFonts w:ascii="Times New Roman" w:hAnsi="Times New Roman" w:cs="Times New Roman"/>
          <w:lang w:val="es-PE"/>
        </w:rPr>
        <w:t xml:space="preserve">aproximadamente a </w:t>
      </w:r>
      <w:r w:rsidR="008D3FAC">
        <w:rPr>
          <w:rFonts w:ascii="Times New Roman" w:hAnsi="Times New Roman" w:cs="Times New Roman"/>
          <w:lang w:val="es-PE"/>
        </w:rPr>
        <w:t>las 06:00 am, recibí una llamada d</w:t>
      </w:r>
      <w:r w:rsidR="00343789" w:rsidRPr="00AB2AB9">
        <w:rPr>
          <w:rFonts w:ascii="Times New Roman" w:hAnsi="Times New Roman" w:cs="Times New Roman"/>
          <w:lang w:val="es-PE"/>
        </w:rPr>
        <w:t>el jefe de seguridad</w:t>
      </w:r>
      <w:r w:rsidR="00363B29" w:rsidRPr="00AB2AB9">
        <w:rPr>
          <w:rFonts w:ascii="Times New Roman" w:hAnsi="Times New Roman" w:cs="Times New Roman"/>
          <w:lang w:val="es-PE"/>
        </w:rPr>
        <w:t>, el señor Alejandro Muñiz Castro</w:t>
      </w:r>
      <w:r w:rsidR="00343789" w:rsidRPr="00AB2AB9">
        <w:rPr>
          <w:rFonts w:ascii="Times New Roman" w:hAnsi="Times New Roman" w:cs="Times New Roman"/>
          <w:lang w:val="es-PE"/>
        </w:rPr>
        <w:t>. Me inform</w:t>
      </w:r>
      <w:r w:rsidR="008D3FAC">
        <w:rPr>
          <w:rFonts w:ascii="Times New Roman" w:hAnsi="Times New Roman" w:cs="Times New Roman"/>
          <w:lang w:val="es-PE"/>
        </w:rPr>
        <w:t>ó</w:t>
      </w:r>
      <w:r w:rsidR="00343789" w:rsidRPr="00AB2AB9">
        <w:rPr>
          <w:rFonts w:ascii="Times New Roman" w:hAnsi="Times New Roman" w:cs="Times New Roman"/>
          <w:lang w:val="es-PE"/>
        </w:rPr>
        <w:t xml:space="preserve"> que el fuego se originó cerca de la cabina del DJ, al parecer por una chispa o explosión en uno de los equipos de sonido. El fuego se propagó rápidamente</w:t>
      </w:r>
      <w:r w:rsidRPr="00AB2AB9">
        <w:rPr>
          <w:rFonts w:ascii="Times New Roman" w:hAnsi="Times New Roman" w:cs="Times New Roman"/>
          <w:lang w:val="es-PE"/>
        </w:rPr>
        <w:t>.</w:t>
      </w:r>
    </w:p>
    <w:p w14:paraId="1A9A8A89" w14:textId="77777777" w:rsidR="000A2310" w:rsidRDefault="000A2310" w:rsidP="00AB2AB9">
      <w:pPr>
        <w:pStyle w:val="ListParagraph"/>
        <w:jc w:val="both"/>
        <w:rPr>
          <w:rFonts w:ascii="Times New Roman" w:hAnsi="Times New Roman" w:cs="Times New Roman"/>
          <w:lang w:val="es-PE"/>
        </w:rPr>
      </w:pPr>
    </w:p>
    <w:p w14:paraId="53122CCA" w14:textId="4511B16D" w:rsidR="000A2310" w:rsidRPr="00AB2AB9" w:rsidRDefault="000A2310" w:rsidP="000A2310">
      <w:pPr>
        <w:pStyle w:val="ListParagraph"/>
        <w:numPr>
          <w:ilvl w:val="0"/>
          <w:numId w:val="5"/>
        </w:numPr>
        <w:jc w:val="both"/>
        <w:rPr>
          <w:rFonts w:ascii="Times New Roman" w:hAnsi="Times New Roman" w:cs="Times New Roman"/>
          <w:lang w:val="es-PE"/>
        </w:rPr>
      </w:pPr>
      <w:r w:rsidRPr="00AB2AB9">
        <w:rPr>
          <w:rFonts w:ascii="Times New Roman" w:hAnsi="Times New Roman" w:cs="Times New Roman"/>
          <w:lang w:val="es-PE"/>
        </w:rPr>
        <w:t xml:space="preserve">¿Tenía usted conocimiento </w:t>
      </w:r>
      <w:r w:rsidR="00007F5F">
        <w:rPr>
          <w:rFonts w:ascii="Times New Roman" w:hAnsi="Times New Roman" w:cs="Times New Roman"/>
          <w:lang w:val="es-PE"/>
        </w:rPr>
        <w:t xml:space="preserve">que el </w:t>
      </w:r>
      <w:r w:rsidR="00C4164C">
        <w:rPr>
          <w:rFonts w:ascii="Times New Roman" w:hAnsi="Times New Roman" w:cs="Times New Roman"/>
          <w:lang w:val="es-PE"/>
        </w:rPr>
        <w:t>aforo</w:t>
      </w:r>
      <w:r w:rsidR="00007F5F">
        <w:rPr>
          <w:rFonts w:ascii="Times New Roman" w:hAnsi="Times New Roman" w:cs="Times New Roman"/>
          <w:lang w:val="es-PE"/>
        </w:rPr>
        <w:t xml:space="preserve"> permitido era de 500 persona, pero se estima que al evento acudiero</w:t>
      </w:r>
      <w:r w:rsidR="00C4164C">
        <w:rPr>
          <w:rFonts w:ascii="Times New Roman" w:hAnsi="Times New Roman" w:cs="Times New Roman"/>
          <w:lang w:val="es-PE"/>
        </w:rPr>
        <w:t>n 1000 asistentes</w:t>
      </w:r>
      <w:r w:rsidRPr="00AB2AB9">
        <w:rPr>
          <w:rFonts w:ascii="Times New Roman" w:hAnsi="Times New Roman" w:cs="Times New Roman"/>
          <w:lang w:val="es-PE"/>
        </w:rPr>
        <w:t>?</w:t>
      </w:r>
    </w:p>
    <w:p w14:paraId="587BD087" w14:textId="1D282BC7" w:rsidR="000A2310" w:rsidRDefault="000A2310" w:rsidP="000A2310">
      <w:pPr>
        <w:pStyle w:val="ListParagraph"/>
        <w:jc w:val="both"/>
        <w:rPr>
          <w:rFonts w:ascii="Times New Roman" w:hAnsi="Times New Roman" w:cs="Times New Roman"/>
          <w:lang w:val="es-PE"/>
        </w:rPr>
      </w:pPr>
    </w:p>
    <w:p w14:paraId="2E756D63" w14:textId="7C67A8A1" w:rsidR="00007F5F" w:rsidRDefault="00007F5F" w:rsidP="000A2310">
      <w:pPr>
        <w:pStyle w:val="ListParagraph"/>
        <w:jc w:val="both"/>
        <w:rPr>
          <w:rFonts w:ascii="Times New Roman" w:hAnsi="Times New Roman" w:cs="Times New Roman"/>
          <w:lang w:val="es-PE"/>
        </w:rPr>
      </w:pPr>
      <w:r>
        <w:rPr>
          <w:rFonts w:ascii="Times New Roman" w:hAnsi="Times New Roman" w:cs="Times New Roman"/>
          <w:lang w:val="es-PE"/>
        </w:rPr>
        <w:t>Dijo</w:t>
      </w:r>
      <w:r w:rsidR="00C4164C">
        <w:rPr>
          <w:rFonts w:ascii="Times New Roman" w:hAnsi="Times New Roman" w:cs="Times New Roman"/>
          <w:lang w:val="es-PE"/>
        </w:rPr>
        <w:t xml:space="preserve">: Mire, yo me retiré de la discoteca a las </w:t>
      </w:r>
      <w:r w:rsidR="00780BD8">
        <w:rPr>
          <w:rFonts w:ascii="Times New Roman" w:hAnsi="Times New Roman" w:cs="Times New Roman"/>
          <w:lang w:val="es-PE"/>
        </w:rPr>
        <w:t xml:space="preserve">10:00 pm en razón a una emergencia familiar. En ese momento calculo que había 400 personas. </w:t>
      </w:r>
      <w:r w:rsidR="00292EAB">
        <w:rPr>
          <w:rFonts w:ascii="Times New Roman" w:hAnsi="Times New Roman" w:cs="Times New Roman"/>
          <w:lang w:val="es-PE"/>
        </w:rPr>
        <w:t>Es más, a las 12:00</w:t>
      </w:r>
      <w:r w:rsidR="005475ED">
        <w:rPr>
          <w:rFonts w:ascii="Times New Roman" w:hAnsi="Times New Roman" w:cs="Times New Roman"/>
          <w:lang w:val="es-PE"/>
        </w:rPr>
        <w:t xml:space="preserve"> am</w:t>
      </w:r>
      <w:r w:rsidR="00292EAB">
        <w:rPr>
          <w:rFonts w:ascii="Times New Roman" w:hAnsi="Times New Roman" w:cs="Times New Roman"/>
          <w:lang w:val="es-PE"/>
        </w:rPr>
        <w:t xml:space="preserve"> le escribí un mensaje vía </w:t>
      </w:r>
      <w:r w:rsidR="002C515F">
        <w:rPr>
          <w:rFonts w:ascii="Times New Roman" w:hAnsi="Times New Roman" w:cs="Times New Roman"/>
          <w:lang w:val="es-PE"/>
        </w:rPr>
        <w:t>WhatsApp</w:t>
      </w:r>
      <w:r w:rsidR="00292EAB">
        <w:rPr>
          <w:rFonts w:ascii="Times New Roman" w:hAnsi="Times New Roman" w:cs="Times New Roman"/>
          <w:lang w:val="es-PE"/>
        </w:rPr>
        <w:t xml:space="preserve"> </w:t>
      </w:r>
      <w:r w:rsidR="002C515F">
        <w:rPr>
          <w:rFonts w:ascii="Times New Roman" w:hAnsi="Times New Roman" w:cs="Times New Roman"/>
          <w:lang w:val="es-PE"/>
        </w:rPr>
        <w:t xml:space="preserve">reiterando que de ninguna manera podían ingresar más de 500 personas. </w:t>
      </w:r>
      <w:r w:rsidR="00780BD8">
        <w:rPr>
          <w:rFonts w:ascii="Times New Roman" w:hAnsi="Times New Roman" w:cs="Times New Roman"/>
          <w:lang w:val="es-PE"/>
        </w:rPr>
        <w:t>Si luego de ello, el jefe de seguridad permitió el ingreso de más personas, ello escapa de mi responsabilidad.</w:t>
      </w:r>
      <w:r w:rsidR="00B514C3">
        <w:rPr>
          <w:rFonts w:ascii="Times New Roman" w:hAnsi="Times New Roman" w:cs="Times New Roman"/>
          <w:lang w:val="es-PE"/>
        </w:rPr>
        <w:t xml:space="preserve"> Yo dejé la orden expresa de tomar las medidas necesarias a efectos de</w:t>
      </w:r>
      <w:r w:rsidR="00EF0AEE">
        <w:rPr>
          <w:rFonts w:ascii="Times New Roman" w:hAnsi="Times New Roman" w:cs="Times New Roman"/>
          <w:lang w:val="es-PE"/>
        </w:rPr>
        <w:t xml:space="preserve"> no permitir el ingreso de personas </w:t>
      </w:r>
      <w:r w:rsidR="00046F6D">
        <w:rPr>
          <w:rFonts w:ascii="Times New Roman" w:hAnsi="Times New Roman" w:cs="Times New Roman"/>
          <w:lang w:val="es-PE"/>
        </w:rPr>
        <w:t>que no contaran con entradas.</w:t>
      </w:r>
    </w:p>
    <w:p w14:paraId="68547870" w14:textId="77777777" w:rsidR="00EF5139" w:rsidRDefault="00EF5139" w:rsidP="000A2310">
      <w:pPr>
        <w:pStyle w:val="ListParagraph"/>
        <w:jc w:val="both"/>
        <w:rPr>
          <w:rFonts w:ascii="Times New Roman" w:hAnsi="Times New Roman" w:cs="Times New Roman"/>
          <w:lang w:val="es-PE"/>
        </w:rPr>
      </w:pPr>
    </w:p>
    <w:p w14:paraId="0A0B1074" w14:textId="0B9F325B" w:rsidR="00FF7D0A" w:rsidRPr="00C919DB" w:rsidRDefault="00FF7D0A" w:rsidP="00FF7D0A">
      <w:pPr>
        <w:pStyle w:val="ListParagraph"/>
        <w:numPr>
          <w:ilvl w:val="0"/>
          <w:numId w:val="4"/>
        </w:numPr>
        <w:jc w:val="both"/>
        <w:rPr>
          <w:rFonts w:ascii="Times New Roman" w:hAnsi="Times New Roman" w:cs="Times New Roman"/>
          <w:lang w:val="es-ES_tradnl"/>
        </w:rPr>
      </w:pPr>
      <w:r w:rsidRPr="00277907">
        <w:rPr>
          <w:rFonts w:ascii="Times New Roman" w:hAnsi="Times New Roman" w:cs="Times New Roman"/>
          <w:lang w:val="es-PE"/>
        </w:rPr>
        <w:lastRenderedPageBreak/>
        <w:t>¿</w:t>
      </w:r>
      <w:r>
        <w:rPr>
          <w:rFonts w:ascii="Times New Roman" w:hAnsi="Times New Roman" w:cs="Times New Roman"/>
          <w:lang w:val="es-PE"/>
        </w:rPr>
        <w:t>Tenía usted conocimiento que la Municipalidad de Miraflores</w:t>
      </w:r>
      <w:r w:rsidR="00610368">
        <w:rPr>
          <w:rFonts w:ascii="Times New Roman" w:hAnsi="Times New Roman" w:cs="Times New Roman"/>
          <w:lang w:val="es-PE"/>
        </w:rPr>
        <w:t xml:space="preserve"> e INDECI</w:t>
      </w:r>
      <w:r>
        <w:rPr>
          <w:rFonts w:ascii="Times New Roman" w:hAnsi="Times New Roman" w:cs="Times New Roman"/>
          <w:lang w:val="es-PE"/>
        </w:rPr>
        <w:t>, en el mes de diciembre de 2023, habría advertido sobre la falta de rutas de evacuación y deficiencias en el sistema de seguridad contra incendios?</w:t>
      </w:r>
    </w:p>
    <w:p w14:paraId="2EEB8464" w14:textId="6582DEDF" w:rsidR="00EF5139" w:rsidRDefault="00EF5139" w:rsidP="00FF7D0A">
      <w:pPr>
        <w:pStyle w:val="ListParagraph"/>
        <w:jc w:val="both"/>
        <w:rPr>
          <w:rFonts w:ascii="Times New Roman" w:hAnsi="Times New Roman" w:cs="Times New Roman"/>
          <w:lang w:val="es-PE"/>
        </w:rPr>
      </w:pPr>
    </w:p>
    <w:p w14:paraId="58A56F25" w14:textId="415E98E6" w:rsidR="00FF7D0A" w:rsidRDefault="00FF7D0A" w:rsidP="00FF7D0A">
      <w:pPr>
        <w:pStyle w:val="ListParagraph"/>
        <w:jc w:val="both"/>
        <w:rPr>
          <w:rFonts w:ascii="Times New Roman" w:hAnsi="Times New Roman" w:cs="Times New Roman"/>
          <w:lang w:val="es-PE"/>
        </w:rPr>
      </w:pPr>
      <w:r>
        <w:rPr>
          <w:rFonts w:ascii="Times New Roman" w:hAnsi="Times New Roman" w:cs="Times New Roman"/>
          <w:lang w:val="es-PE"/>
        </w:rPr>
        <w:t xml:space="preserve">Dijo: Sí, y esa fue una de las razones por las que </w:t>
      </w:r>
      <w:r w:rsidR="00893F24">
        <w:rPr>
          <w:rFonts w:ascii="Times New Roman" w:hAnsi="Times New Roman" w:cs="Times New Roman"/>
          <w:lang w:val="es-PE"/>
        </w:rPr>
        <w:t>Thiago Arias me contrató, para solucionar esos inconvenientes.</w:t>
      </w:r>
    </w:p>
    <w:p w14:paraId="6E369EAB" w14:textId="77777777" w:rsidR="0041276B" w:rsidRDefault="0041276B" w:rsidP="00FF7D0A">
      <w:pPr>
        <w:pStyle w:val="ListParagraph"/>
        <w:jc w:val="both"/>
        <w:rPr>
          <w:rFonts w:ascii="Times New Roman" w:hAnsi="Times New Roman" w:cs="Times New Roman"/>
          <w:lang w:val="es-PE"/>
        </w:rPr>
      </w:pPr>
    </w:p>
    <w:p w14:paraId="708EF9BA" w14:textId="0E9D6E0A" w:rsidR="0041276B" w:rsidRDefault="00866C35" w:rsidP="00FF7D0A">
      <w:pPr>
        <w:pStyle w:val="ListParagraph"/>
        <w:jc w:val="both"/>
        <w:rPr>
          <w:rFonts w:ascii="Times New Roman" w:hAnsi="Times New Roman" w:cs="Times New Roman"/>
          <w:lang w:val="es-PE"/>
        </w:rPr>
      </w:pPr>
      <w:r>
        <w:rPr>
          <w:rFonts w:ascii="Times New Roman" w:hAnsi="Times New Roman" w:cs="Times New Roman"/>
          <w:lang w:val="es-PE"/>
        </w:rPr>
        <w:t>En razón de la especialidad, le encomendé al ingeniero</w:t>
      </w:r>
      <w:r w:rsidR="0041276B">
        <w:rPr>
          <w:rFonts w:ascii="Times New Roman" w:hAnsi="Times New Roman" w:cs="Times New Roman"/>
          <w:lang w:val="es-PE"/>
        </w:rPr>
        <w:t xml:space="preserve"> Ricardo Espinoza Atarama, jefe de mantenimiento y de operaciones de la discoteca, </w:t>
      </w:r>
      <w:r>
        <w:rPr>
          <w:rFonts w:ascii="Times New Roman" w:hAnsi="Times New Roman" w:cs="Times New Roman"/>
          <w:lang w:val="es-PE"/>
        </w:rPr>
        <w:t xml:space="preserve">que elabore un plan </w:t>
      </w:r>
      <w:r w:rsidR="00610368">
        <w:rPr>
          <w:rFonts w:ascii="Times New Roman" w:hAnsi="Times New Roman" w:cs="Times New Roman"/>
          <w:lang w:val="es-PE"/>
        </w:rPr>
        <w:t xml:space="preserve">y subsane todas las observaciones. Él, como especialista en la materia, días antes del </w:t>
      </w:r>
      <w:r w:rsidR="008E258A">
        <w:rPr>
          <w:rFonts w:ascii="Times New Roman" w:hAnsi="Times New Roman" w:cs="Times New Roman"/>
          <w:lang w:val="es-PE"/>
        </w:rPr>
        <w:t>evento me indicó que todo ya se encontraba subsanado y de acuerdo a la normativa correspondiente.</w:t>
      </w:r>
    </w:p>
    <w:p w14:paraId="53ADA589" w14:textId="77777777" w:rsidR="008E258A" w:rsidRDefault="008E258A" w:rsidP="00FF7D0A">
      <w:pPr>
        <w:pStyle w:val="ListParagraph"/>
        <w:jc w:val="both"/>
        <w:rPr>
          <w:rFonts w:ascii="Times New Roman" w:hAnsi="Times New Roman" w:cs="Times New Roman"/>
          <w:lang w:val="es-PE"/>
        </w:rPr>
      </w:pPr>
    </w:p>
    <w:p w14:paraId="0871DE7E" w14:textId="77777777" w:rsidR="00DF1489" w:rsidRDefault="008E258A" w:rsidP="00FF7D0A">
      <w:pPr>
        <w:pStyle w:val="ListParagraph"/>
        <w:jc w:val="both"/>
        <w:rPr>
          <w:rFonts w:ascii="Times New Roman" w:hAnsi="Times New Roman" w:cs="Times New Roman"/>
          <w:lang w:val="es-PE"/>
        </w:rPr>
      </w:pPr>
      <w:r>
        <w:rPr>
          <w:rFonts w:ascii="Times New Roman" w:hAnsi="Times New Roman" w:cs="Times New Roman"/>
          <w:lang w:val="es-PE"/>
        </w:rPr>
        <w:t xml:space="preserve">En ese momento procedí enviarle una misiva tanto a la Municipalidad de Miraflores como </w:t>
      </w:r>
      <w:r w:rsidR="00C5028B">
        <w:rPr>
          <w:rFonts w:ascii="Times New Roman" w:hAnsi="Times New Roman" w:cs="Times New Roman"/>
          <w:lang w:val="es-PE"/>
        </w:rPr>
        <w:t xml:space="preserve">al INDECI para que vengan a la discoteca a verificar y nos otorguen </w:t>
      </w:r>
      <w:r w:rsidR="002531E8">
        <w:rPr>
          <w:rFonts w:ascii="Times New Roman" w:hAnsi="Times New Roman" w:cs="Times New Roman"/>
          <w:lang w:val="es-PE"/>
        </w:rPr>
        <w:t xml:space="preserve">nuevamente el ITSE </w:t>
      </w:r>
      <w:r w:rsidR="0002356F">
        <w:rPr>
          <w:rFonts w:ascii="Times New Roman" w:hAnsi="Times New Roman" w:cs="Times New Roman"/>
          <w:lang w:val="es-PE"/>
        </w:rPr>
        <w:t>y demás</w:t>
      </w:r>
      <w:r w:rsidR="00C5028B">
        <w:rPr>
          <w:rFonts w:ascii="Times New Roman" w:hAnsi="Times New Roman" w:cs="Times New Roman"/>
          <w:lang w:val="es-PE"/>
        </w:rPr>
        <w:t xml:space="preserve"> permisos correspondientes para llevar a cabo nuestro evento. </w:t>
      </w:r>
    </w:p>
    <w:p w14:paraId="7C4AFD47" w14:textId="77777777" w:rsidR="00DF1489" w:rsidRDefault="00DF1489" w:rsidP="00FF7D0A">
      <w:pPr>
        <w:pStyle w:val="ListParagraph"/>
        <w:jc w:val="both"/>
        <w:rPr>
          <w:rFonts w:ascii="Times New Roman" w:hAnsi="Times New Roman" w:cs="Times New Roman"/>
          <w:lang w:val="es-PE"/>
        </w:rPr>
      </w:pPr>
    </w:p>
    <w:p w14:paraId="12016EEA" w14:textId="3C352F17" w:rsidR="00046A9D" w:rsidRDefault="00DF1489" w:rsidP="00FF7D0A">
      <w:pPr>
        <w:pStyle w:val="ListParagraph"/>
        <w:jc w:val="both"/>
        <w:rPr>
          <w:rFonts w:ascii="Times New Roman" w:hAnsi="Times New Roman" w:cs="Times New Roman"/>
          <w:lang w:val="es-PE"/>
        </w:rPr>
      </w:pPr>
      <w:r>
        <w:rPr>
          <w:rFonts w:ascii="Times New Roman" w:hAnsi="Times New Roman" w:cs="Times New Roman"/>
          <w:lang w:val="es-PE"/>
        </w:rPr>
        <w:t>Las autoridades ediles re</w:t>
      </w:r>
      <w:r w:rsidR="0075265A">
        <w:rPr>
          <w:rFonts w:ascii="Times New Roman" w:hAnsi="Times New Roman" w:cs="Times New Roman"/>
          <w:lang w:val="es-PE"/>
        </w:rPr>
        <w:t>alizaron las revisiones correspondientes en el local, sin embargo, por un tema burocrático nos indicaron verbalmente que el ITSE recién nos lo entregarían a fin</w:t>
      </w:r>
      <w:r w:rsidR="001F16BB">
        <w:rPr>
          <w:rFonts w:ascii="Times New Roman" w:hAnsi="Times New Roman" w:cs="Times New Roman"/>
          <w:lang w:val="es-PE"/>
        </w:rPr>
        <w:t>ales</w:t>
      </w:r>
      <w:r w:rsidR="0075265A">
        <w:rPr>
          <w:rFonts w:ascii="Times New Roman" w:hAnsi="Times New Roman" w:cs="Times New Roman"/>
          <w:lang w:val="es-PE"/>
        </w:rPr>
        <w:t xml:space="preserve"> de</w:t>
      </w:r>
      <w:r w:rsidR="00E971D0">
        <w:rPr>
          <w:rFonts w:ascii="Times New Roman" w:hAnsi="Times New Roman" w:cs="Times New Roman"/>
          <w:lang w:val="es-PE"/>
        </w:rPr>
        <w:t>l mes de enero</w:t>
      </w:r>
      <w:r w:rsidR="0075265A">
        <w:rPr>
          <w:rFonts w:ascii="Times New Roman" w:hAnsi="Times New Roman" w:cs="Times New Roman"/>
          <w:lang w:val="es-PE"/>
        </w:rPr>
        <w:t>. U</w:t>
      </w:r>
      <w:r w:rsidR="00C5028B">
        <w:rPr>
          <w:rFonts w:ascii="Times New Roman" w:hAnsi="Times New Roman" w:cs="Times New Roman"/>
          <w:lang w:val="es-PE"/>
        </w:rPr>
        <w:t>sted señora fiscal sabe como es la burocracia en nuestro país que desalienta la inversión privada</w:t>
      </w:r>
      <w:r w:rsidR="00E971D0">
        <w:rPr>
          <w:rFonts w:ascii="Times New Roman" w:hAnsi="Times New Roman" w:cs="Times New Roman"/>
          <w:lang w:val="es-PE"/>
        </w:rPr>
        <w:t>.</w:t>
      </w:r>
      <w:r w:rsidR="00046A9D">
        <w:rPr>
          <w:rFonts w:ascii="Times New Roman" w:hAnsi="Times New Roman" w:cs="Times New Roman"/>
          <w:lang w:val="es-PE"/>
        </w:rPr>
        <w:t xml:space="preserve"> </w:t>
      </w:r>
    </w:p>
    <w:p w14:paraId="58E9560F" w14:textId="77777777" w:rsidR="00046A9D" w:rsidRDefault="00046A9D" w:rsidP="00FF7D0A">
      <w:pPr>
        <w:pStyle w:val="ListParagraph"/>
        <w:jc w:val="both"/>
        <w:rPr>
          <w:rFonts w:ascii="Times New Roman" w:hAnsi="Times New Roman" w:cs="Times New Roman"/>
          <w:lang w:val="es-PE"/>
        </w:rPr>
      </w:pPr>
    </w:p>
    <w:p w14:paraId="6FA07080" w14:textId="33D2EE6F" w:rsidR="008E258A" w:rsidRDefault="00046A9D" w:rsidP="00FF7D0A">
      <w:pPr>
        <w:pStyle w:val="ListParagraph"/>
        <w:jc w:val="both"/>
        <w:rPr>
          <w:rFonts w:ascii="Times New Roman" w:hAnsi="Times New Roman" w:cs="Times New Roman"/>
          <w:lang w:val="es-PE"/>
        </w:rPr>
      </w:pPr>
      <w:r>
        <w:rPr>
          <w:rFonts w:ascii="Times New Roman" w:hAnsi="Times New Roman" w:cs="Times New Roman"/>
          <w:lang w:val="es-PE"/>
        </w:rPr>
        <w:t xml:space="preserve">Ello evidentemente </w:t>
      </w:r>
      <w:r w:rsidR="00DB035B">
        <w:rPr>
          <w:rFonts w:ascii="Times New Roman" w:hAnsi="Times New Roman" w:cs="Times New Roman"/>
          <w:lang w:val="es-PE"/>
        </w:rPr>
        <w:t>perjudicaba</w:t>
      </w:r>
      <w:r>
        <w:rPr>
          <w:rFonts w:ascii="Times New Roman" w:hAnsi="Times New Roman" w:cs="Times New Roman"/>
          <w:lang w:val="es-PE"/>
        </w:rPr>
        <w:t xml:space="preserve"> nuestro evento y significa</w:t>
      </w:r>
      <w:r w:rsidR="00DB035B">
        <w:rPr>
          <w:rFonts w:ascii="Times New Roman" w:hAnsi="Times New Roman" w:cs="Times New Roman"/>
          <w:lang w:val="es-PE"/>
        </w:rPr>
        <w:t>ba</w:t>
      </w:r>
      <w:r>
        <w:rPr>
          <w:rFonts w:ascii="Times New Roman" w:hAnsi="Times New Roman" w:cs="Times New Roman"/>
          <w:lang w:val="es-PE"/>
        </w:rPr>
        <w:t xml:space="preserve"> una gran pérdida económica. Ya habíamos vendido las entradas, contratado al DJ, comprado las bebidas </w:t>
      </w:r>
      <w:r w:rsidR="00DB035B">
        <w:rPr>
          <w:rFonts w:ascii="Times New Roman" w:hAnsi="Times New Roman" w:cs="Times New Roman"/>
          <w:lang w:val="es-PE"/>
        </w:rPr>
        <w:t>alcohólicas</w:t>
      </w:r>
      <w:r>
        <w:rPr>
          <w:rFonts w:ascii="Times New Roman" w:hAnsi="Times New Roman" w:cs="Times New Roman"/>
          <w:lang w:val="es-PE"/>
        </w:rPr>
        <w:t>, etc y debíamos pagar a los proveedores.</w:t>
      </w:r>
    </w:p>
    <w:p w14:paraId="092B085D" w14:textId="77777777" w:rsidR="00046A9D" w:rsidRDefault="00046A9D" w:rsidP="00FF7D0A">
      <w:pPr>
        <w:pStyle w:val="ListParagraph"/>
        <w:jc w:val="both"/>
        <w:rPr>
          <w:rFonts w:ascii="Times New Roman" w:hAnsi="Times New Roman" w:cs="Times New Roman"/>
          <w:lang w:val="es-PE"/>
        </w:rPr>
      </w:pPr>
    </w:p>
    <w:p w14:paraId="5714C19B" w14:textId="0F18674D" w:rsidR="00046A9D" w:rsidRDefault="00046A9D" w:rsidP="00FF7D0A">
      <w:pPr>
        <w:pStyle w:val="ListParagraph"/>
        <w:jc w:val="both"/>
        <w:rPr>
          <w:rFonts w:ascii="Times New Roman" w:hAnsi="Times New Roman" w:cs="Times New Roman"/>
          <w:lang w:val="es-PE"/>
        </w:rPr>
      </w:pPr>
      <w:r>
        <w:rPr>
          <w:rFonts w:ascii="Times New Roman" w:hAnsi="Times New Roman" w:cs="Times New Roman"/>
          <w:lang w:val="es-PE"/>
        </w:rPr>
        <w:t>Razón por la cual</w:t>
      </w:r>
      <w:r w:rsidR="00E440F3">
        <w:rPr>
          <w:rFonts w:ascii="Times New Roman" w:hAnsi="Times New Roman" w:cs="Times New Roman"/>
          <w:lang w:val="es-PE"/>
        </w:rPr>
        <w:t xml:space="preserve">, confiando en lo que me indicó el especialista en la materia, el señor Ricardo Espinoza Atarama, </w:t>
      </w:r>
      <w:r w:rsidR="00DB035B">
        <w:rPr>
          <w:rFonts w:ascii="Times New Roman" w:hAnsi="Times New Roman" w:cs="Times New Roman"/>
          <w:lang w:val="es-PE"/>
        </w:rPr>
        <w:t xml:space="preserve">esto es que las observaciones sobre la falta de rutas de evacuación y deficiencias en el sistema de seguridad contra incendios ya habían sido superadas, </w:t>
      </w:r>
      <w:r w:rsidR="008A363D">
        <w:rPr>
          <w:rFonts w:ascii="Times New Roman" w:hAnsi="Times New Roman" w:cs="Times New Roman"/>
          <w:lang w:val="es-PE"/>
        </w:rPr>
        <w:t xml:space="preserve">y considerando que únicamente faltaba </w:t>
      </w:r>
      <w:r w:rsidR="006060BC">
        <w:rPr>
          <w:rFonts w:ascii="Times New Roman" w:hAnsi="Times New Roman" w:cs="Times New Roman"/>
          <w:lang w:val="es-PE"/>
        </w:rPr>
        <w:t>la entrega formal del</w:t>
      </w:r>
      <w:r w:rsidR="008A363D">
        <w:rPr>
          <w:rFonts w:ascii="Times New Roman" w:hAnsi="Times New Roman" w:cs="Times New Roman"/>
          <w:lang w:val="es-PE"/>
        </w:rPr>
        <w:t xml:space="preserve"> ITSE, </w:t>
      </w:r>
      <w:r w:rsidR="00E440F3">
        <w:rPr>
          <w:rFonts w:ascii="Times New Roman" w:hAnsi="Times New Roman" w:cs="Times New Roman"/>
          <w:lang w:val="es-PE"/>
        </w:rPr>
        <w:t>decidimos continuar con la realización del evento.</w:t>
      </w:r>
    </w:p>
    <w:p w14:paraId="0E6D2263" w14:textId="77777777" w:rsidR="00801132" w:rsidRPr="00AB2AB9" w:rsidRDefault="00801132" w:rsidP="00FF7D0A">
      <w:pPr>
        <w:pStyle w:val="ListParagraph"/>
        <w:jc w:val="both"/>
        <w:rPr>
          <w:rFonts w:ascii="Times New Roman" w:hAnsi="Times New Roman" w:cs="Times New Roman"/>
          <w:lang w:val="es-PE"/>
        </w:rPr>
      </w:pPr>
    </w:p>
    <w:p w14:paraId="7866FABD" w14:textId="6143977D" w:rsidR="009D0E41" w:rsidRDefault="009D0E41" w:rsidP="009D0E41">
      <w:pPr>
        <w:pStyle w:val="ListParagraph"/>
        <w:numPr>
          <w:ilvl w:val="0"/>
          <w:numId w:val="5"/>
        </w:numPr>
        <w:jc w:val="both"/>
        <w:rPr>
          <w:rFonts w:ascii="Times New Roman" w:hAnsi="Times New Roman" w:cs="Times New Roman"/>
          <w:lang w:val="es-PE"/>
        </w:rPr>
      </w:pPr>
      <w:r w:rsidRPr="009D0E41">
        <w:rPr>
          <w:rFonts w:ascii="Times New Roman" w:hAnsi="Times New Roman" w:cs="Times New Roman"/>
          <w:lang w:val="es-PE"/>
        </w:rPr>
        <w:t>¿</w:t>
      </w:r>
      <w:r>
        <w:rPr>
          <w:rFonts w:ascii="Times New Roman" w:hAnsi="Times New Roman" w:cs="Times New Roman"/>
          <w:lang w:val="es-PE"/>
        </w:rPr>
        <w:t>La discoteca c</w:t>
      </w:r>
      <w:r w:rsidRPr="009D0E41">
        <w:rPr>
          <w:rFonts w:ascii="Times New Roman" w:hAnsi="Times New Roman" w:cs="Times New Roman"/>
          <w:lang w:val="es-PE"/>
        </w:rPr>
        <w:t xml:space="preserve">ontaba con las medidas de seguridad necesarias </w:t>
      </w:r>
      <w:r w:rsidR="00893F24">
        <w:rPr>
          <w:rFonts w:ascii="Times New Roman" w:hAnsi="Times New Roman" w:cs="Times New Roman"/>
          <w:lang w:val="es-PE"/>
        </w:rPr>
        <w:t>en caso de incendios?</w:t>
      </w:r>
    </w:p>
    <w:p w14:paraId="06C35DE8" w14:textId="77777777" w:rsidR="008D703B" w:rsidRDefault="008D703B" w:rsidP="008D703B">
      <w:pPr>
        <w:pStyle w:val="ListParagraph"/>
        <w:jc w:val="both"/>
        <w:rPr>
          <w:rFonts w:ascii="Times New Roman" w:hAnsi="Times New Roman" w:cs="Times New Roman"/>
          <w:lang w:val="es-PE"/>
        </w:rPr>
      </w:pPr>
    </w:p>
    <w:p w14:paraId="72DD5E24" w14:textId="7951A05A" w:rsidR="008D703B" w:rsidRDefault="008D703B" w:rsidP="008D703B">
      <w:pPr>
        <w:pStyle w:val="ListParagraph"/>
        <w:jc w:val="both"/>
        <w:rPr>
          <w:rFonts w:ascii="Times New Roman" w:hAnsi="Times New Roman" w:cs="Times New Roman"/>
          <w:lang w:val="es-PE"/>
        </w:rPr>
      </w:pPr>
      <w:r>
        <w:rPr>
          <w:rFonts w:ascii="Times New Roman" w:hAnsi="Times New Roman" w:cs="Times New Roman"/>
          <w:lang w:val="es-PE"/>
        </w:rPr>
        <w:t>Dijo:</w:t>
      </w:r>
      <w:r w:rsidR="00D51A7C">
        <w:rPr>
          <w:rFonts w:ascii="Times New Roman" w:hAnsi="Times New Roman" w:cs="Times New Roman"/>
          <w:lang w:val="es-PE"/>
        </w:rPr>
        <w:t xml:space="preserve"> Como le repito, el ingeniero Espinoza Atarama me indicó que sí</w:t>
      </w:r>
      <w:r w:rsidR="00A63772">
        <w:rPr>
          <w:rFonts w:ascii="Times New Roman" w:hAnsi="Times New Roman" w:cs="Times New Roman"/>
          <w:lang w:val="es-PE"/>
        </w:rPr>
        <w:t>. U</w:t>
      </w:r>
      <w:r w:rsidR="0065577F">
        <w:rPr>
          <w:rFonts w:ascii="Times New Roman" w:hAnsi="Times New Roman" w:cs="Times New Roman"/>
          <w:lang w:val="es-PE"/>
        </w:rPr>
        <w:t>n</w:t>
      </w:r>
      <w:r w:rsidR="006651CE">
        <w:rPr>
          <w:rFonts w:ascii="Times New Roman" w:hAnsi="Times New Roman" w:cs="Times New Roman"/>
          <w:lang w:val="es-PE"/>
        </w:rPr>
        <w:t xml:space="preserve"> día</w:t>
      </w:r>
      <w:r w:rsidR="0065577F">
        <w:rPr>
          <w:rFonts w:ascii="Times New Roman" w:hAnsi="Times New Roman" w:cs="Times New Roman"/>
          <w:lang w:val="es-PE"/>
        </w:rPr>
        <w:t xml:space="preserve"> antes del evento, envié al señor </w:t>
      </w:r>
      <w:r w:rsidR="00457160">
        <w:rPr>
          <w:rFonts w:ascii="Times New Roman" w:hAnsi="Times New Roman" w:cs="Times New Roman"/>
          <w:lang w:val="es-PE"/>
        </w:rPr>
        <w:t xml:space="preserve">Joaquín Castro </w:t>
      </w:r>
      <w:r w:rsidR="00A447E0">
        <w:rPr>
          <w:rFonts w:ascii="Times New Roman" w:hAnsi="Times New Roman" w:cs="Times New Roman"/>
          <w:lang w:val="es-PE"/>
        </w:rPr>
        <w:t>Ramírez</w:t>
      </w:r>
      <w:r w:rsidR="00457160">
        <w:rPr>
          <w:rFonts w:ascii="Times New Roman" w:hAnsi="Times New Roman" w:cs="Times New Roman"/>
          <w:lang w:val="es-PE"/>
        </w:rPr>
        <w:t xml:space="preserve"> para que compre diez extintores</w:t>
      </w:r>
      <w:r w:rsidR="006D29AD">
        <w:rPr>
          <w:rFonts w:ascii="Times New Roman" w:hAnsi="Times New Roman" w:cs="Times New Roman"/>
          <w:lang w:val="es-PE"/>
        </w:rPr>
        <w:t xml:space="preserve"> y encargué al jefe de </w:t>
      </w:r>
      <w:r w:rsidR="00FD5FB4">
        <w:rPr>
          <w:rFonts w:ascii="Times New Roman" w:hAnsi="Times New Roman" w:cs="Times New Roman"/>
          <w:lang w:val="es-PE"/>
        </w:rPr>
        <w:t>mantenimiento</w:t>
      </w:r>
      <w:r w:rsidR="00995835">
        <w:rPr>
          <w:rFonts w:ascii="Times New Roman" w:hAnsi="Times New Roman" w:cs="Times New Roman"/>
          <w:lang w:val="es-PE"/>
        </w:rPr>
        <w:t xml:space="preserve"> y operaciones</w:t>
      </w:r>
      <w:r w:rsidR="008E5686">
        <w:rPr>
          <w:rFonts w:ascii="Times New Roman" w:hAnsi="Times New Roman" w:cs="Times New Roman"/>
          <w:lang w:val="es-PE"/>
        </w:rPr>
        <w:t>, el señor Ricardo Espinoza Atarama,</w:t>
      </w:r>
      <w:r w:rsidR="006D29AD">
        <w:rPr>
          <w:rFonts w:ascii="Times New Roman" w:hAnsi="Times New Roman" w:cs="Times New Roman"/>
          <w:lang w:val="es-PE"/>
        </w:rPr>
        <w:t xml:space="preserve"> para que los ubique en los puntos correspondientes</w:t>
      </w:r>
      <w:r w:rsidR="00FD5FB4">
        <w:rPr>
          <w:rFonts w:ascii="Times New Roman" w:hAnsi="Times New Roman" w:cs="Times New Roman"/>
          <w:lang w:val="es-PE"/>
        </w:rPr>
        <w:t xml:space="preserve"> de acuerdo con su criterio</w:t>
      </w:r>
      <w:r w:rsidR="00F146B1">
        <w:rPr>
          <w:rFonts w:ascii="Times New Roman" w:hAnsi="Times New Roman" w:cs="Times New Roman"/>
          <w:lang w:val="es-PE"/>
        </w:rPr>
        <w:t xml:space="preserve"> y experiencia</w:t>
      </w:r>
      <w:r w:rsidR="006D29AD">
        <w:rPr>
          <w:rFonts w:ascii="Times New Roman" w:hAnsi="Times New Roman" w:cs="Times New Roman"/>
          <w:lang w:val="es-PE"/>
        </w:rPr>
        <w:t>.</w:t>
      </w:r>
    </w:p>
    <w:p w14:paraId="20E8A73B" w14:textId="77777777" w:rsidR="006D29AD" w:rsidRDefault="006D29AD" w:rsidP="008D703B">
      <w:pPr>
        <w:pStyle w:val="ListParagraph"/>
        <w:jc w:val="both"/>
        <w:rPr>
          <w:rFonts w:ascii="Times New Roman" w:hAnsi="Times New Roman" w:cs="Times New Roman"/>
          <w:lang w:val="es-PE"/>
        </w:rPr>
      </w:pPr>
    </w:p>
    <w:p w14:paraId="5A0FDF50" w14:textId="10D8ED56" w:rsidR="006D29AD" w:rsidRDefault="006D29AD" w:rsidP="006D29AD">
      <w:pPr>
        <w:pStyle w:val="ListParagraph"/>
        <w:numPr>
          <w:ilvl w:val="0"/>
          <w:numId w:val="5"/>
        </w:numPr>
        <w:jc w:val="both"/>
        <w:rPr>
          <w:rFonts w:ascii="Times New Roman" w:hAnsi="Times New Roman" w:cs="Times New Roman"/>
          <w:lang w:val="es-PE"/>
        </w:rPr>
      </w:pPr>
      <w:r w:rsidRPr="006D29AD">
        <w:rPr>
          <w:rFonts w:ascii="Times New Roman" w:hAnsi="Times New Roman" w:cs="Times New Roman"/>
          <w:lang w:val="es-PE"/>
        </w:rPr>
        <w:t>¿</w:t>
      </w:r>
      <w:r w:rsidR="00CE6119">
        <w:rPr>
          <w:rFonts w:ascii="Times New Roman" w:hAnsi="Times New Roman" w:cs="Times New Roman"/>
          <w:lang w:val="es-PE"/>
        </w:rPr>
        <w:t>La discoteca</w:t>
      </w:r>
      <w:r w:rsidRPr="006D29AD">
        <w:rPr>
          <w:rFonts w:ascii="Times New Roman" w:hAnsi="Times New Roman" w:cs="Times New Roman"/>
          <w:lang w:val="es-PE"/>
        </w:rPr>
        <w:t xml:space="preserve"> contaba con rutas de evacuación debidamente señalizadas?</w:t>
      </w:r>
    </w:p>
    <w:p w14:paraId="1DDD1937" w14:textId="77777777" w:rsidR="00DA66F8" w:rsidRDefault="00DA66F8" w:rsidP="00DA66F8">
      <w:pPr>
        <w:pStyle w:val="ListParagraph"/>
        <w:jc w:val="both"/>
        <w:rPr>
          <w:rFonts w:ascii="Times New Roman" w:hAnsi="Times New Roman" w:cs="Times New Roman"/>
          <w:lang w:val="es-PE"/>
        </w:rPr>
      </w:pPr>
    </w:p>
    <w:p w14:paraId="65A124BD" w14:textId="05EEC201" w:rsidR="00DA66F8" w:rsidRDefault="00DA66F8" w:rsidP="008741A0">
      <w:pPr>
        <w:pStyle w:val="ListParagraph"/>
        <w:jc w:val="both"/>
        <w:rPr>
          <w:rFonts w:ascii="Times New Roman" w:hAnsi="Times New Roman" w:cs="Times New Roman"/>
          <w:lang w:val="es-PE"/>
        </w:rPr>
      </w:pPr>
      <w:r w:rsidRPr="00DA66F8">
        <w:rPr>
          <w:rFonts w:ascii="Times New Roman" w:hAnsi="Times New Roman" w:cs="Times New Roman"/>
          <w:lang w:val="es-PE"/>
        </w:rPr>
        <w:t>Mire, la infraestructura ya estaba así desde antes de que yo asumiera el cargo.</w:t>
      </w:r>
      <w:r w:rsidR="00A856E1">
        <w:rPr>
          <w:rFonts w:ascii="Times New Roman" w:hAnsi="Times New Roman" w:cs="Times New Roman"/>
          <w:lang w:val="es-PE"/>
        </w:rPr>
        <w:t xml:space="preserve"> Yo me reincorporé el 02 de enero del presente</w:t>
      </w:r>
      <w:r w:rsidR="00C27787">
        <w:rPr>
          <w:rFonts w:ascii="Times New Roman" w:hAnsi="Times New Roman" w:cs="Times New Roman"/>
          <w:lang w:val="es-PE"/>
        </w:rPr>
        <w:t>, y</w:t>
      </w:r>
      <w:r w:rsidR="009C404A">
        <w:rPr>
          <w:rFonts w:ascii="Times New Roman" w:hAnsi="Times New Roman" w:cs="Times New Roman"/>
          <w:lang w:val="es-PE"/>
        </w:rPr>
        <w:t xml:space="preserve"> </w:t>
      </w:r>
      <w:r w:rsidR="005C05AD">
        <w:rPr>
          <w:rFonts w:ascii="Times New Roman" w:hAnsi="Times New Roman" w:cs="Times New Roman"/>
          <w:lang w:val="es-PE"/>
        </w:rPr>
        <w:t xml:space="preserve">contraté distinto personal, entre ellos </w:t>
      </w:r>
      <w:r w:rsidR="00071843">
        <w:rPr>
          <w:rFonts w:ascii="Times New Roman" w:hAnsi="Times New Roman" w:cs="Times New Roman"/>
          <w:lang w:val="es-PE"/>
        </w:rPr>
        <w:t>al</w:t>
      </w:r>
      <w:r w:rsidR="009C404A">
        <w:rPr>
          <w:rFonts w:ascii="Times New Roman" w:hAnsi="Times New Roman" w:cs="Times New Roman"/>
          <w:lang w:val="es-PE"/>
        </w:rPr>
        <w:t xml:space="preserve"> jefe de mantenimiento</w:t>
      </w:r>
      <w:r w:rsidR="00071843">
        <w:rPr>
          <w:rFonts w:ascii="Times New Roman" w:hAnsi="Times New Roman" w:cs="Times New Roman"/>
          <w:lang w:val="es-PE"/>
        </w:rPr>
        <w:t>/</w:t>
      </w:r>
      <w:r w:rsidR="00153546">
        <w:rPr>
          <w:rFonts w:ascii="Times New Roman" w:hAnsi="Times New Roman" w:cs="Times New Roman"/>
          <w:lang w:val="es-PE"/>
        </w:rPr>
        <w:t>operaciones</w:t>
      </w:r>
      <w:r w:rsidR="008741A0">
        <w:rPr>
          <w:rFonts w:ascii="Times New Roman" w:hAnsi="Times New Roman" w:cs="Times New Roman"/>
          <w:lang w:val="es-PE"/>
        </w:rPr>
        <w:t xml:space="preserve"> y un jefe de seguridad, </w:t>
      </w:r>
      <w:r w:rsidR="00153546">
        <w:rPr>
          <w:rFonts w:ascii="Times New Roman" w:hAnsi="Times New Roman" w:cs="Times New Roman"/>
          <w:lang w:val="es-PE"/>
        </w:rPr>
        <w:t>en</w:t>
      </w:r>
      <w:r w:rsidR="008741A0">
        <w:rPr>
          <w:rFonts w:ascii="Times New Roman" w:hAnsi="Times New Roman" w:cs="Times New Roman"/>
          <w:lang w:val="es-PE"/>
        </w:rPr>
        <w:t xml:space="preserve"> quienes confié que </w:t>
      </w:r>
      <w:r w:rsidR="005C05AD">
        <w:rPr>
          <w:rFonts w:ascii="Times New Roman" w:hAnsi="Times New Roman" w:cs="Times New Roman"/>
          <w:lang w:val="es-PE"/>
        </w:rPr>
        <w:t>harían su trabajo debidamente</w:t>
      </w:r>
      <w:r w:rsidR="0036000A">
        <w:rPr>
          <w:rFonts w:ascii="Times New Roman" w:hAnsi="Times New Roman" w:cs="Times New Roman"/>
          <w:lang w:val="es-PE"/>
        </w:rPr>
        <w:t xml:space="preserve"> de acuerdo al plan elaborado</w:t>
      </w:r>
      <w:r w:rsidR="00071843">
        <w:rPr>
          <w:rFonts w:ascii="Times New Roman" w:hAnsi="Times New Roman" w:cs="Times New Roman"/>
          <w:lang w:val="es-PE"/>
        </w:rPr>
        <w:t>.</w:t>
      </w:r>
    </w:p>
    <w:p w14:paraId="090744B1" w14:textId="77777777" w:rsidR="00692D38" w:rsidRDefault="00692D38" w:rsidP="008741A0">
      <w:pPr>
        <w:pStyle w:val="ListParagraph"/>
        <w:jc w:val="both"/>
        <w:rPr>
          <w:rFonts w:ascii="Times New Roman" w:hAnsi="Times New Roman" w:cs="Times New Roman"/>
          <w:lang w:val="es-PE"/>
        </w:rPr>
      </w:pPr>
    </w:p>
    <w:p w14:paraId="7BB7523A" w14:textId="60DEEF36" w:rsidR="00692D38" w:rsidRDefault="00692D38" w:rsidP="008741A0">
      <w:pPr>
        <w:pStyle w:val="ListParagraph"/>
        <w:jc w:val="both"/>
        <w:rPr>
          <w:rFonts w:ascii="Times New Roman" w:hAnsi="Times New Roman" w:cs="Times New Roman"/>
          <w:lang w:val="es-PE"/>
        </w:rPr>
      </w:pPr>
      <w:r>
        <w:rPr>
          <w:rFonts w:ascii="Times New Roman" w:hAnsi="Times New Roman" w:cs="Times New Roman"/>
          <w:lang w:val="es-PE"/>
        </w:rPr>
        <w:t xml:space="preserve">El jefe de mantenimiento y operaciones me informó que </w:t>
      </w:r>
      <w:r w:rsidR="000C5F82">
        <w:rPr>
          <w:rFonts w:ascii="Times New Roman" w:hAnsi="Times New Roman" w:cs="Times New Roman"/>
          <w:lang w:val="es-PE"/>
        </w:rPr>
        <w:t xml:space="preserve">las señales de evacuación eran </w:t>
      </w:r>
      <w:r>
        <w:rPr>
          <w:rFonts w:ascii="Times New Roman" w:hAnsi="Times New Roman" w:cs="Times New Roman"/>
          <w:lang w:val="es-PE"/>
        </w:rPr>
        <w:t>visible</w:t>
      </w:r>
      <w:r w:rsidR="000C5F82">
        <w:rPr>
          <w:rFonts w:ascii="Times New Roman" w:hAnsi="Times New Roman" w:cs="Times New Roman"/>
          <w:lang w:val="es-PE"/>
        </w:rPr>
        <w:t>s</w:t>
      </w:r>
      <w:r>
        <w:rPr>
          <w:rFonts w:ascii="Times New Roman" w:hAnsi="Times New Roman" w:cs="Times New Roman"/>
          <w:lang w:val="es-PE"/>
        </w:rPr>
        <w:t xml:space="preserve"> </w:t>
      </w:r>
      <w:r w:rsidR="00351ECE">
        <w:rPr>
          <w:rFonts w:ascii="Times New Roman" w:hAnsi="Times New Roman" w:cs="Times New Roman"/>
          <w:lang w:val="es-PE"/>
        </w:rPr>
        <w:t>e indicaban las rutas de evacuación</w:t>
      </w:r>
      <w:r w:rsidR="000E7FE0">
        <w:rPr>
          <w:rFonts w:ascii="Times New Roman" w:hAnsi="Times New Roman" w:cs="Times New Roman"/>
          <w:lang w:val="es-PE"/>
        </w:rPr>
        <w:t xml:space="preserve"> </w:t>
      </w:r>
      <w:r w:rsidR="00351ECE">
        <w:rPr>
          <w:rFonts w:ascii="Times New Roman" w:hAnsi="Times New Roman" w:cs="Times New Roman"/>
          <w:lang w:val="es-PE"/>
        </w:rPr>
        <w:t>hacia las dos puertas</w:t>
      </w:r>
      <w:r w:rsidR="000C5F82">
        <w:rPr>
          <w:rFonts w:ascii="Times New Roman" w:hAnsi="Times New Roman" w:cs="Times New Roman"/>
          <w:lang w:val="es-PE"/>
        </w:rPr>
        <w:t xml:space="preserve"> de ingreso/salida</w:t>
      </w:r>
      <w:r w:rsidR="00351ECE">
        <w:rPr>
          <w:rFonts w:ascii="Times New Roman" w:hAnsi="Times New Roman" w:cs="Times New Roman"/>
          <w:lang w:val="es-PE"/>
        </w:rPr>
        <w:t xml:space="preserve"> con las que cuenta la discoteca</w:t>
      </w:r>
      <w:r w:rsidR="00DE3D32">
        <w:rPr>
          <w:rFonts w:ascii="Times New Roman" w:hAnsi="Times New Roman" w:cs="Times New Roman"/>
          <w:lang w:val="es-PE"/>
        </w:rPr>
        <w:t>, de conformidad a la normativa sectorial correspondiente</w:t>
      </w:r>
      <w:r w:rsidR="00351ECE">
        <w:rPr>
          <w:rFonts w:ascii="Times New Roman" w:hAnsi="Times New Roman" w:cs="Times New Roman"/>
          <w:lang w:val="es-PE"/>
        </w:rPr>
        <w:t>.</w:t>
      </w:r>
    </w:p>
    <w:p w14:paraId="227C3002" w14:textId="77777777" w:rsidR="00CD3268" w:rsidRDefault="00CD3268" w:rsidP="008741A0">
      <w:pPr>
        <w:pStyle w:val="ListParagraph"/>
        <w:jc w:val="both"/>
        <w:rPr>
          <w:rFonts w:ascii="Times New Roman" w:hAnsi="Times New Roman" w:cs="Times New Roman"/>
          <w:lang w:val="es-PE"/>
        </w:rPr>
      </w:pPr>
    </w:p>
    <w:p w14:paraId="733A6478" w14:textId="0AD7EA9B" w:rsidR="00CD3268" w:rsidRDefault="00CD3268" w:rsidP="00CD3268">
      <w:pPr>
        <w:pStyle w:val="ListParagraph"/>
        <w:numPr>
          <w:ilvl w:val="0"/>
          <w:numId w:val="5"/>
        </w:numPr>
        <w:jc w:val="both"/>
        <w:rPr>
          <w:rFonts w:ascii="Times New Roman" w:hAnsi="Times New Roman" w:cs="Times New Roman"/>
          <w:lang w:val="es-PE"/>
        </w:rPr>
      </w:pPr>
      <w:r w:rsidRPr="00CD3268">
        <w:rPr>
          <w:rFonts w:ascii="Times New Roman" w:hAnsi="Times New Roman" w:cs="Times New Roman"/>
          <w:lang w:val="es-PE"/>
        </w:rPr>
        <w:t>¿Revisó usted en algún momento el sistema de seguridad contra incendios del local?</w:t>
      </w:r>
    </w:p>
    <w:p w14:paraId="2D41E6A0" w14:textId="77777777" w:rsidR="00CD3268" w:rsidRDefault="00CD3268" w:rsidP="00CD3268">
      <w:pPr>
        <w:pStyle w:val="ListParagraph"/>
        <w:jc w:val="both"/>
        <w:rPr>
          <w:rFonts w:ascii="Times New Roman" w:hAnsi="Times New Roman" w:cs="Times New Roman"/>
          <w:lang w:val="es-PE"/>
        </w:rPr>
      </w:pPr>
    </w:p>
    <w:p w14:paraId="34C41CB1" w14:textId="4C32BF8C" w:rsidR="00CD3268" w:rsidRDefault="00CD3268" w:rsidP="00CD3268">
      <w:pPr>
        <w:pStyle w:val="ListParagraph"/>
        <w:jc w:val="both"/>
        <w:rPr>
          <w:rFonts w:ascii="Times New Roman" w:hAnsi="Times New Roman" w:cs="Times New Roman"/>
          <w:lang w:val="es-PE"/>
        </w:rPr>
      </w:pPr>
      <w:r w:rsidRPr="00CD3268">
        <w:rPr>
          <w:rFonts w:ascii="Times New Roman" w:hAnsi="Times New Roman" w:cs="Times New Roman"/>
          <w:lang w:val="es-PE"/>
        </w:rPr>
        <w:t>No personalmente.</w:t>
      </w:r>
      <w:r>
        <w:rPr>
          <w:rFonts w:ascii="Times New Roman" w:hAnsi="Times New Roman" w:cs="Times New Roman"/>
          <w:lang w:val="es-PE"/>
        </w:rPr>
        <w:t xml:space="preserve"> Como le repito,</w:t>
      </w:r>
      <w:r w:rsidRPr="00CD3268">
        <w:rPr>
          <w:rFonts w:ascii="Times New Roman" w:hAnsi="Times New Roman" w:cs="Times New Roman"/>
          <w:lang w:val="es-PE"/>
        </w:rPr>
        <w:t xml:space="preserve"> </w:t>
      </w:r>
      <w:r>
        <w:rPr>
          <w:rFonts w:ascii="Times New Roman" w:hAnsi="Times New Roman" w:cs="Times New Roman"/>
          <w:lang w:val="es-PE"/>
        </w:rPr>
        <w:t>p</w:t>
      </w:r>
      <w:r w:rsidRPr="00CD3268">
        <w:rPr>
          <w:rFonts w:ascii="Times New Roman" w:hAnsi="Times New Roman" w:cs="Times New Roman"/>
          <w:lang w:val="es-PE"/>
        </w:rPr>
        <w:t xml:space="preserve">ara eso había un </w:t>
      </w:r>
      <w:r>
        <w:rPr>
          <w:rFonts w:ascii="Times New Roman" w:hAnsi="Times New Roman" w:cs="Times New Roman"/>
          <w:lang w:val="es-PE"/>
        </w:rPr>
        <w:t>jefe de mantenimiento</w:t>
      </w:r>
      <w:r w:rsidR="00BF744E">
        <w:rPr>
          <w:rFonts w:ascii="Times New Roman" w:hAnsi="Times New Roman" w:cs="Times New Roman"/>
          <w:lang w:val="es-PE"/>
        </w:rPr>
        <w:t xml:space="preserve"> y operaciones</w:t>
      </w:r>
      <w:r>
        <w:rPr>
          <w:rFonts w:ascii="Times New Roman" w:hAnsi="Times New Roman" w:cs="Times New Roman"/>
          <w:lang w:val="es-PE"/>
        </w:rPr>
        <w:t xml:space="preserve">. </w:t>
      </w:r>
      <w:r w:rsidRPr="00CD3268">
        <w:rPr>
          <w:rFonts w:ascii="Times New Roman" w:hAnsi="Times New Roman" w:cs="Times New Roman"/>
          <w:lang w:val="es-PE"/>
        </w:rPr>
        <w:t>Él me aseguraba que todo estaba en orden. Yo no tengo conocimientos técnicos como para evaluar esos sistemas.</w:t>
      </w:r>
    </w:p>
    <w:p w14:paraId="14487F88" w14:textId="77777777" w:rsidR="0067034A" w:rsidRDefault="0067034A" w:rsidP="00CD3268">
      <w:pPr>
        <w:pStyle w:val="ListParagraph"/>
        <w:jc w:val="both"/>
        <w:rPr>
          <w:rFonts w:ascii="Times New Roman" w:hAnsi="Times New Roman" w:cs="Times New Roman"/>
          <w:lang w:val="es-PE"/>
        </w:rPr>
      </w:pPr>
    </w:p>
    <w:p w14:paraId="14ED72DA" w14:textId="0E247AE5" w:rsidR="0067034A" w:rsidRPr="007D745E" w:rsidRDefault="0067034A" w:rsidP="0067034A">
      <w:pPr>
        <w:pStyle w:val="ListParagraph"/>
        <w:numPr>
          <w:ilvl w:val="0"/>
          <w:numId w:val="5"/>
        </w:numPr>
        <w:jc w:val="both"/>
        <w:rPr>
          <w:rFonts w:ascii="Times New Roman" w:hAnsi="Times New Roman" w:cs="Times New Roman"/>
          <w:lang w:val="es-PE"/>
        </w:rPr>
      </w:pPr>
      <w:r w:rsidRPr="0067034A">
        <w:rPr>
          <w:rFonts w:ascii="Times New Roman" w:hAnsi="Times New Roman" w:cs="Times New Roman"/>
          <w:lang w:val="es-PE"/>
        </w:rPr>
        <w:t xml:space="preserve">Sin embargo, como gerente general, usted tenía la responsabilidad de supervisar las condiciones del establecimiento. </w:t>
      </w:r>
      <w:r w:rsidRPr="0067034A">
        <w:rPr>
          <w:rFonts w:ascii="Times New Roman" w:hAnsi="Times New Roman" w:cs="Times New Roman"/>
        </w:rPr>
        <w:t>¿Acepta que hubo negligencia en ese aspecto?</w:t>
      </w:r>
    </w:p>
    <w:p w14:paraId="460B8B47" w14:textId="77777777" w:rsidR="007D745E" w:rsidRDefault="007D745E" w:rsidP="007D745E">
      <w:pPr>
        <w:pStyle w:val="ListParagraph"/>
        <w:jc w:val="both"/>
        <w:rPr>
          <w:rFonts w:ascii="Times New Roman" w:hAnsi="Times New Roman" w:cs="Times New Roman"/>
        </w:rPr>
      </w:pPr>
    </w:p>
    <w:p w14:paraId="26D11CB6" w14:textId="59DCF5A7" w:rsidR="007D745E" w:rsidRDefault="007D745E" w:rsidP="000C5F82">
      <w:pPr>
        <w:pStyle w:val="ListParagraph"/>
        <w:jc w:val="both"/>
        <w:rPr>
          <w:rFonts w:ascii="Times New Roman" w:hAnsi="Times New Roman" w:cs="Times New Roman"/>
          <w:lang w:val="es-PE"/>
        </w:rPr>
      </w:pPr>
      <w:r w:rsidRPr="007D745E">
        <w:rPr>
          <w:rFonts w:ascii="Times New Roman" w:hAnsi="Times New Roman" w:cs="Times New Roman"/>
          <w:lang w:val="es-PE"/>
        </w:rPr>
        <w:t xml:space="preserve">No creo que se trate de negligencia. Hicimos lo que estaba a nuestro alcance. Uno confía en </w:t>
      </w:r>
      <w:r w:rsidR="009A5108">
        <w:rPr>
          <w:rFonts w:ascii="Times New Roman" w:hAnsi="Times New Roman" w:cs="Times New Roman"/>
          <w:lang w:val="es-PE"/>
        </w:rPr>
        <w:t>el personal</w:t>
      </w:r>
      <w:r w:rsidRPr="007D745E">
        <w:rPr>
          <w:rFonts w:ascii="Times New Roman" w:hAnsi="Times New Roman" w:cs="Times New Roman"/>
          <w:lang w:val="es-PE"/>
        </w:rPr>
        <w:t xml:space="preserve"> que tiene. No puedo estar en todo. </w:t>
      </w:r>
      <w:r w:rsidRPr="00CD00B5">
        <w:rPr>
          <w:rFonts w:ascii="Times New Roman" w:hAnsi="Times New Roman" w:cs="Times New Roman"/>
          <w:lang w:val="es-PE"/>
        </w:rPr>
        <w:t>Además, jamás imagina</w:t>
      </w:r>
      <w:r w:rsidRPr="000C5F82">
        <w:rPr>
          <w:rFonts w:ascii="Times New Roman" w:hAnsi="Times New Roman" w:cs="Times New Roman"/>
          <w:lang w:val="es-PE"/>
        </w:rPr>
        <w:t>mos que algo así pudiera pasar.</w:t>
      </w:r>
      <w:r w:rsidR="009A5108" w:rsidRPr="000C5F82">
        <w:rPr>
          <w:rFonts w:ascii="Times New Roman" w:hAnsi="Times New Roman" w:cs="Times New Roman"/>
          <w:lang w:val="es-PE"/>
        </w:rPr>
        <w:t xml:space="preserve"> </w:t>
      </w:r>
      <w:r w:rsidR="00CD00B5" w:rsidRPr="000C5F82">
        <w:rPr>
          <w:rFonts w:ascii="Times New Roman" w:hAnsi="Times New Roman" w:cs="Times New Roman"/>
          <w:lang w:val="es-PE"/>
        </w:rPr>
        <w:t>Si hubo una falla, fue una cuestión fortuita, un accidente.</w:t>
      </w:r>
    </w:p>
    <w:p w14:paraId="11F304BA" w14:textId="77777777" w:rsidR="000C5F82" w:rsidRPr="000C5F82" w:rsidRDefault="000C5F82" w:rsidP="000C5F82">
      <w:pPr>
        <w:pStyle w:val="ListParagraph"/>
        <w:jc w:val="both"/>
        <w:rPr>
          <w:rFonts w:ascii="Times New Roman" w:hAnsi="Times New Roman" w:cs="Times New Roman"/>
          <w:lang w:val="es-PE"/>
        </w:rPr>
      </w:pPr>
    </w:p>
    <w:p w14:paraId="776E0DDC" w14:textId="77777777" w:rsidR="009E5CBD" w:rsidRPr="00AB2AB9" w:rsidRDefault="009E5CBD" w:rsidP="009E5CBD">
      <w:pPr>
        <w:pStyle w:val="ListParagraph"/>
        <w:numPr>
          <w:ilvl w:val="0"/>
          <w:numId w:val="5"/>
        </w:numPr>
        <w:jc w:val="both"/>
        <w:rPr>
          <w:rFonts w:ascii="Times New Roman" w:hAnsi="Times New Roman" w:cs="Times New Roman"/>
          <w:lang w:val="es-PE"/>
        </w:rPr>
      </w:pPr>
      <w:r w:rsidRPr="00AB2AB9">
        <w:rPr>
          <w:rFonts w:ascii="Times New Roman" w:hAnsi="Times New Roman" w:cs="Times New Roman"/>
          <w:lang w:val="es-PE"/>
        </w:rPr>
        <w:t>¿Tenía usted conocimiento previo de alguna falla o anomalía en los equipos de sonido?</w:t>
      </w:r>
    </w:p>
    <w:p w14:paraId="54169879" w14:textId="77777777" w:rsidR="009E5CBD" w:rsidRPr="00AB2AB9" w:rsidRDefault="009E5CBD" w:rsidP="009E5CBD">
      <w:pPr>
        <w:pStyle w:val="ListParagraph"/>
        <w:jc w:val="both"/>
        <w:rPr>
          <w:rFonts w:ascii="Times New Roman" w:hAnsi="Times New Roman" w:cs="Times New Roman"/>
          <w:lang w:val="es-PE"/>
        </w:rPr>
      </w:pPr>
    </w:p>
    <w:p w14:paraId="01E43500" w14:textId="77777777" w:rsidR="009E5CBD" w:rsidRDefault="009E5CBD" w:rsidP="009E5CBD">
      <w:pPr>
        <w:pStyle w:val="ListParagraph"/>
        <w:jc w:val="both"/>
        <w:rPr>
          <w:rFonts w:ascii="Times New Roman" w:hAnsi="Times New Roman" w:cs="Times New Roman"/>
          <w:lang w:val="es-PE"/>
        </w:rPr>
      </w:pPr>
      <w:r w:rsidRPr="00AB2AB9">
        <w:rPr>
          <w:rFonts w:ascii="Times New Roman" w:hAnsi="Times New Roman" w:cs="Times New Roman"/>
          <w:lang w:val="es-PE"/>
        </w:rPr>
        <w:t>Dijo: No. Los equipos de sonido habían sido instalados recientemente, en la mañana del martes 09 de enero. Por recomendación del DJ Fabrizio Ricci Acosta, contratamos a la empresa Sonitek S.A.C la cual nos vendió e instaló los equipos de sonido en la discoteca.</w:t>
      </w:r>
    </w:p>
    <w:p w14:paraId="462AEA5F" w14:textId="77777777" w:rsidR="009E5CBD" w:rsidRPr="00CD00B5" w:rsidRDefault="009E5CBD" w:rsidP="007D745E">
      <w:pPr>
        <w:pStyle w:val="ListParagraph"/>
        <w:jc w:val="both"/>
        <w:rPr>
          <w:rFonts w:ascii="Times New Roman" w:hAnsi="Times New Roman" w:cs="Times New Roman"/>
          <w:lang w:val="es-PE"/>
        </w:rPr>
      </w:pPr>
    </w:p>
    <w:p w14:paraId="1DD79600" w14:textId="273BD8F6" w:rsidR="00CC452D" w:rsidRDefault="00CC452D" w:rsidP="00CC452D">
      <w:pPr>
        <w:pStyle w:val="ListParagraph"/>
        <w:numPr>
          <w:ilvl w:val="0"/>
          <w:numId w:val="5"/>
        </w:numPr>
        <w:jc w:val="both"/>
        <w:rPr>
          <w:rFonts w:ascii="Times New Roman" w:hAnsi="Times New Roman" w:cs="Times New Roman"/>
          <w:lang w:val="es-PE"/>
        </w:rPr>
      </w:pPr>
      <w:r w:rsidRPr="00CC452D">
        <w:rPr>
          <w:rFonts w:ascii="Times New Roman" w:hAnsi="Times New Roman" w:cs="Times New Roman"/>
          <w:lang w:val="es-PE"/>
        </w:rPr>
        <w:t xml:space="preserve">El informe pericial </w:t>
      </w:r>
      <w:r w:rsidR="00B4018B" w:rsidRPr="00B4018B">
        <w:rPr>
          <w:rFonts w:ascii="Times New Roman" w:hAnsi="Times New Roman" w:cs="Times New Roman"/>
          <w:lang w:val="es-PE"/>
        </w:rPr>
        <w:t>42-2024/DIVINCRI</w:t>
      </w:r>
      <w:r w:rsidR="00B4018B" w:rsidRPr="00CC452D">
        <w:rPr>
          <w:rFonts w:ascii="Times New Roman" w:hAnsi="Times New Roman" w:cs="Times New Roman"/>
          <w:lang w:val="es-PE"/>
        </w:rPr>
        <w:t xml:space="preserve"> </w:t>
      </w:r>
      <w:r w:rsidRPr="00CC452D">
        <w:rPr>
          <w:rFonts w:ascii="Times New Roman" w:hAnsi="Times New Roman" w:cs="Times New Roman"/>
          <w:lang w:val="es-PE"/>
        </w:rPr>
        <w:t xml:space="preserve">indica que el incendio fue provocado por una falla en el sistema de sonido, </w:t>
      </w:r>
      <w:r w:rsidR="00910CC3">
        <w:rPr>
          <w:rFonts w:ascii="Times New Roman" w:hAnsi="Times New Roman" w:cs="Times New Roman"/>
          <w:lang w:val="es-PE"/>
        </w:rPr>
        <w:t xml:space="preserve">el cual no era apto para ser utilizado en áreas </w:t>
      </w:r>
      <w:r w:rsidR="00266FF2">
        <w:rPr>
          <w:rFonts w:ascii="Times New Roman" w:hAnsi="Times New Roman" w:cs="Times New Roman"/>
          <w:lang w:val="es-PE"/>
        </w:rPr>
        <w:t>de grandes dimensiones en razón a que se sobre exige al equipo y se recalienta</w:t>
      </w:r>
      <w:r w:rsidRPr="00CC452D">
        <w:rPr>
          <w:rFonts w:ascii="Times New Roman" w:hAnsi="Times New Roman" w:cs="Times New Roman"/>
          <w:lang w:val="es-PE"/>
        </w:rPr>
        <w:t xml:space="preserve">. </w:t>
      </w:r>
      <w:r w:rsidRPr="00910CC3">
        <w:rPr>
          <w:rFonts w:ascii="Times New Roman" w:hAnsi="Times New Roman" w:cs="Times New Roman"/>
          <w:lang w:val="es-PE"/>
        </w:rPr>
        <w:t>¿Tenía conocimiento de esta situación?</w:t>
      </w:r>
    </w:p>
    <w:p w14:paraId="10D622F1" w14:textId="77777777" w:rsidR="00665F7C" w:rsidRDefault="00665F7C" w:rsidP="00665F7C">
      <w:pPr>
        <w:pStyle w:val="ListParagraph"/>
        <w:jc w:val="both"/>
        <w:rPr>
          <w:rFonts w:ascii="Times New Roman" w:hAnsi="Times New Roman" w:cs="Times New Roman"/>
          <w:lang w:val="es-PE"/>
        </w:rPr>
      </w:pPr>
    </w:p>
    <w:p w14:paraId="1FD0BDB6" w14:textId="32249006" w:rsidR="00664501" w:rsidRDefault="00665F7C" w:rsidP="00665F7C">
      <w:pPr>
        <w:pStyle w:val="ListParagraph"/>
        <w:jc w:val="both"/>
        <w:rPr>
          <w:rFonts w:ascii="Times New Roman" w:hAnsi="Times New Roman" w:cs="Times New Roman"/>
          <w:lang w:val="es-PE"/>
        </w:rPr>
      </w:pPr>
      <w:r w:rsidRPr="00665F7C">
        <w:rPr>
          <w:rFonts w:ascii="Times New Roman" w:hAnsi="Times New Roman" w:cs="Times New Roman"/>
          <w:lang w:val="es-PE"/>
        </w:rPr>
        <w:t xml:space="preserve">No, no tenía conocimiento específico </w:t>
      </w:r>
      <w:r w:rsidR="00CD00B5">
        <w:rPr>
          <w:rFonts w:ascii="Times New Roman" w:hAnsi="Times New Roman" w:cs="Times New Roman"/>
          <w:lang w:val="es-PE"/>
        </w:rPr>
        <w:t>de las características del</w:t>
      </w:r>
      <w:r w:rsidRPr="00665F7C">
        <w:rPr>
          <w:rFonts w:ascii="Times New Roman" w:hAnsi="Times New Roman" w:cs="Times New Roman"/>
          <w:lang w:val="es-PE"/>
        </w:rPr>
        <w:t xml:space="preserve"> equipo.</w:t>
      </w:r>
      <w:r w:rsidR="00664501">
        <w:rPr>
          <w:rFonts w:ascii="Times New Roman" w:hAnsi="Times New Roman" w:cs="Times New Roman"/>
          <w:lang w:val="es-PE"/>
        </w:rPr>
        <w:t xml:space="preserve"> Ricardo me informó que </w:t>
      </w:r>
      <w:r w:rsidR="00664501" w:rsidRPr="00B92C37">
        <w:rPr>
          <w:rFonts w:ascii="Times New Roman" w:hAnsi="Times New Roman" w:cs="Times New Roman"/>
          <w:lang w:val="es-PE"/>
        </w:rPr>
        <w:t>los equipos de sonido estaban en buenas condiciones</w:t>
      </w:r>
      <w:r w:rsidR="000D4412">
        <w:rPr>
          <w:rFonts w:ascii="Times New Roman" w:hAnsi="Times New Roman" w:cs="Times New Roman"/>
          <w:lang w:val="es-PE"/>
        </w:rPr>
        <w:t>, que n</w:t>
      </w:r>
      <w:r w:rsidR="00664501" w:rsidRPr="00B92C37">
        <w:rPr>
          <w:rFonts w:ascii="Times New Roman" w:hAnsi="Times New Roman" w:cs="Times New Roman"/>
          <w:lang w:val="es-PE"/>
        </w:rPr>
        <w:t>o presentaban daños visibles ni fallas técnicas al momento de la inspección.</w:t>
      </w:r>
    </w:p>
    <w:p w14:paraId="44389C84" w14:textId="77777777" w:rsidR="000D4412" w:rsidRDefault="000D4412" w:rsidP="00665F7C">
      <w:pPr>
        <w:pStyle w:val="ListParagraph"/>
        <w:jc w:val="both"/>
        <w:rPr>
          <w:rFonts w:ascii="Times New Roman" w:hAnsi="Times New Roman" w:cs="Times New Roman"/>
          <w:lang w:val="es-PE"/>
        </w:rPr>
      </w:pPr>
    </w:p>
    <w:p w14:paraId="69C2496D" w14:textId="5B02F250" w:rsidR="00665F7C" w:rsidRDefault="000D4412" w:rsidP="00665F7C">
      <w:pPr>
        <w:pStyle w:val="ListParagraph"/>
        <w:jc w:val="both"/>
        <w:rPr>
          <w:rFonts w:ascii="Times New Roman" w:hAnsi="Times New Roman" w:cs="Times New Roman"/>
          <w:lang w:val="es-PE"/>
        </w:rPr>
      </w:pPr>
      <w:r>
        <w:rPr>
          <w:rFonts w:ascii="Times New Roman" w:hAnsi="Times New Roman" w:cs="Times New Roman"/>
          <w:lang w:val="es-PE"/>
        </w:rPr>
        <w:lastRenderedPageBreak/>
        <w:t>Además, c</w:t>
      </w:r>
      <w:r w:rsidR="00665F7C">
        <w:rPr>
          <w:rFonts w:ascii="Times New Roman" w:hAnsi="Times New Roman" w:cs="Times New Roman"/>
          <w:lang w:val="es-PE"/>
        </w:rPr>
        <w:t xml:space="preserve">omo le repito, el DJ </w:t>
      </w:r>
      <w:r w:rsidR="00665F7C" w:rsidRPr="00AB2AB9">
        <w:rPr>
          <w:rFonts w:ascii="Times New Roman" w:hAnsi="Times New Roman" w:cs="Times New Roman"/>
          <w:lang w:val="es-PE"/>
        </w:rPr>
        <w:t>Fabrizio Ricci Acosta</w:t>
      </w:r>
      <w:r w:rsidR="00CD00B5">
        <w:rPr>
          <w:rFonts w:ascii="Times New Roman" w:hAnsi="Times New Roman" w:cs="Times New Roman"/>
          <w:lang w:val="es-PE"/>
        </w:rPr>
        <w:t>,</w:t>
      </w:r>
      <w:r w:rsidR="00665F7C">
        <w:rPr>
          <w:rFonts w:ascii="Times New Roman" w:hAnsi="Times New Roman" w:cs="Times New Roman"/>
          <w:lang w:val="es-PE"/>
        </w:rPr>
        <w:t xml:space="preserve"> dado que necesitábamos </w:t>
      </w:r>
      <w:r w:rsidR="00E60FC8">
        <w:rPr>
          <w:rFonts w:ascii="Times New Roman" w:hAnsi="Times New Roman" w:cs="Times New Roman"/>
          <w:lang w:val="es-PE"/>
        </w:rPr>
        <w:t xml:space="preserve">una mayor cantidad de equipos de sonido, nos recomendó a la empresa </w:t>
      </w:r>
      <w:r w:rsidR="00E60FC8" w:rsidRPr="00AB2AB9">
        <w:rPr>
          <w:rFonts w:ascii="Times New Roman" w:hAnsi="Times New Roman" w:cs="Times New Roman"/>
          <w:lang w:val="es-PE"/>
        </w:rPr>
        <w:t>Sonitek S.A.C</w:t>
      </w:r>
      <w:r w:rsidR="00D52369">
        <w:rPr>
          <w:rFonts w:ascii="Times New Roman" w:hAnsi="Times New Roman" w:cs="Times New Roman"/>
          <w:lang w:val="es-PE"/>
        </w:rPr>
        <w:t>, y</w:t>
      </w:r>
      <w:r w:rsidR="00CD432E">
        <w:rPr>
          <w:rFonts w:ascii="Times New Roman" w:hAnsi="Times New Roman" w:cs="Times New Roman"/>
          <w:lang w:val="es-PE"/>
        </w:rPr>
        <w:t xml:space="preserve"> en razón a que</w:t>
      </w:r>
      <w:r w:rsidR="00D52369">
        <w:rPr>
          <w:rFonts w:ascii="Times New Roman" w:hAnsi="Times New Roman" w:cs="Times New Roman"/>
          <w:lang w:val="es-PE"/>
        </w:rPr>
        <w:t xml:space="preserve"> faltaba menos de un día para el evento y confiando en que dicha empresa vendía productos de calidad</w:t>
      </w:r>
      <w:r w:rsidR="009A5108">
        <w:rPr>
          <w:rFonts w:ascii="Times New Roman" w:hAnsi="Times New Roman" w:cs="Times New Roman"/>
          <w:lang w:val="es-PE"/>
        </w:rPr>
        <w:t>, aceptamos.</w:t>
      </w:r>
      <w:r w:rsidR="00E60FC8">
        <w:rPr>
          <w:rFonts w:ascii="Times New Roman" w:hAnsi="Times New Roman" w:cs="Times New Roman"/>
          <w:lang w:val="es-PE"/>
        </w:rPr>
        <w:t xml:space="preserve"> </w:t>
      </w:r>
      <w:r w:rsidR="00665F7C">
        <w:rPr>
          <w:rFonts w:ascii="Times New Roman" w:hAnsi="Times New Roman" w:cs="Times New Roman"/>
          <w:lang w:val="es-PE"/>
        </w:rPr>
        <w:t xml:space="preserve"> </w:t>
      </w:r>
    </w:p>
    <w:p w14:paraId="0EBA4D72" w14:textId="77777777" w:rsidR="00B4018B" w:rsidRDefault="00B4018B" w:rsidP="00665F7C">
      <w:pPr>
        <w:pStyle w:val="ListParagraph"/>
        <w:jc w:val="both"/>
        <w:rPr>
          <w:rFonts w:ascii="Times New Roman" w:hAnsi="Times New Roman" w:cs="Times New Roman"/>
          <w:lang w:val="es-PE"/>
        </w:rPr>
      </w:pPr>
    </w:p>
    <w:p w14:paraId="1A665466" w14:textId="1D7522D8" w:rsidR="00994455" w:rsidRDefault="00B4018B" w:rsidP="00E314CF">
      <w:pPr>
        <w:pStyle w:val="ListParagraph"/>
        <w:numPr>
          <w:ilvl w:val="0"/>
          <w:numId w:val="5"/>
        </w:numPr>
        <w:jc w:val="both"/>
        <w:rPr>
          <w:rFonts w:ascii="Times New Roman" w:hAnsi="Times New Roman" w:cs="Times New Roman"/>
          <w:lang w:val="es-PE"/>
        </w:rPr>
      </w:pPr>
      <w:r w:rsidRPr="00CC452D">
        <w:rPr>
          <w:rFonts w:ascii="Times New Roman" w:hAnsi="Times New Roman" w:cs="Times New Roman"/>
          <w:lang w:val="es-PE"/>
        </w:rPr>
        <w:t xml:space="preserve">El informe pericial </w:t>
      </w:r>
      <w:r w:rsidRPr="00B4018B">
        <w:rPr>
          <w:rFonts w:ascii="Times New Roman" w:hAnsi="Times New Roman" w:cs="Times New Roman"/>
          <w:lang w:val="es-PE"/>
        </w:rPr>
        <w:t>42-2024/DIVINCRI</w:t>
      </w:r>
      <w:r w:rsidRPr="00CC452D">
        <w:rPr>
          <w:rFonts w:ascii="Times New Roman" w:hAnsi="Times New Roman" w:cs="Times New Roman"/>
          <w:lang w:val="es-PE"/>
        </w:rPr>
        <w:t xml:space="preserve"> indica que</w:t>
      </w:r>
      <w:r w:rsidR="00994455">
        <w:rPr>
          <w:rFonts w:ascii="Times New Roman" w:hAnsi="Times New Roman" w:cs="Times New Roman"/>
          <w:lang w:val="es-PE"/>
        </w:rPr>
        <w:t xml:space="preserve"> el sistema eléctrico no contaba con protectores eléctricos como lo son los disyuntores o los interruptores térmicos, lo que hubiese permitido que el cortocircuito fuera interrumpido a tiempo. Además,  precisa que l</w:t>
      </w:r>
      <w:r w:rsidR="00994455" w:rsidRPr="006A0520">
        <w:rPr>
          <w:rFonts w:ascii="Times New Roman" w:hAnsi="Times New Roman" w:cs="Times New Roman"/>
          <w:lang w:val="es-PE"/>
        </w:rPr>
        <w:t>as instalaciones eléctricas presentaban señales de deterioro y no se habían sometido a inspecciones recientes de mantenimiento</w:t>
      </w:r>
      <w:r w:rsidR="00994455">
        <w:rPr>
          <w:rFonts w:ascii="Times New Roman" w:hAnsi="Times New Roman" w:cs="Times New Roman"/>
          <w:lang w:val="es-PE"/>
        </w:rPr>
        <w:t xml:space="preserve"> ¿Qué tiene que decir al respecto?</w:t>
      </w:r>
    </w:p>
    <w:p w14:paraId="175AE31C" w14:textId="3DAD1A43" w:rsidR="00994455" w:rsidRDefault="00994455" w:rsidP="006F41E9">
      <w:pPr>
        <w:pStyle w:val="NormalWeb"/>
        <w:spacing w:before="240" w:beforeAutospacing="0" w:after="0" w:afterAutospacing="0" w:line="360" w:lineRule="auto"/>
        <w:ind w:left="720"/>
        <w:jc w:val="both"/>
      </w:pPr>
      <w:r>
        <w:t xml:space="preserve">Dijo: </w:t>
      </w:r>
      <w:r w:rsidR="004A21E8">
        <w:t xml:space="preserve">Quiero recalcar que funcionarios de la Municipalidad y de INDECI únicamente advirtieron </w:t>
      </w:r>
      <w:r w:rsidR="00ED6038" w:rsidRPr="0072183C">
        <w:rPr>
          <w:color w:val="000000"/>
        </w:rPr>
        <w:t xml:space="preserve">observaciones </w:t>
      </w:r>
      <w:r w:rsidR="00ED6038">
        <w:rPr>
          <w:color w:val="000000"/>
        </w:rPr>
        <w:t>respecto a las</w:t>
      </w:r>
      <w:r w:rsidR="00ED6038" w:rsidRPr="004E6E72">
        <w:rPr>
          <w:color w:val="000000"/>
        </w:rPr>
        <w:t xml:space="preserve"> rutas de evacuación y </w:t>
      </w:r>
      <w:r w:rsidR="00ED6038">
        <w:rPr>
          <w:color w:val="000000"/>
        </w:rPr>
        <w:t>al</w:t>
      </w:r>
      <w:r w:rsidR="00ED6038" w:rsidRPr="004E6E72">
        <w:rPr>
          <w:color w:val="000000"/>
        </w:rPr>
        <w:t xml:space="preserve"> sistema de seguridad contra incendios</w:t>
      </w:r>
      <w:r w:rsidR="00ED6038">
        <w:rPr>
          <w:color w:val="000000"/>
        </w:rPr>
        <w:t xml:space="preserve">. </w:t>
      </w:r>
      <w:r w:rsidR="009F01B6">
        <w:rPr>
          <w:color w:val="000000"/>
        </w:rPr>
        <w:t xml:space="preserve">No presentaron absolutamente ninguna observación </w:t>
      </w:r>
      <w:r w:rsidR="006F41E9">
        <w:rPr>
          <w:color w:val="000000"/>
        </w:rPr>
        <w:t xml:space="preserve">con respecto </w:t>
      </w:r>
      <w:r w:rsidR="009F01B6">
        <w:rPr>
          <w:color w:val="000000"/>
        </w:rPr>
        <w:t>al sistema eléctrico</w:t>
      </w:r>
      <w:r w:rsidR="008328CA">
        <w:rPr>
          <w:color w:val="000000"/>
        </w:rPr>
        <w:t>. Además, el especialista en esos temas es el ingeniero Ricardo</w:t>
      </w:r>
      <w:r w:rsidR="006F41E9">
        <w:rPr>
          <w:color w:val="000000"/>
        </w:rPr>
        <w:t>. Si nadie me advierte sobre fallas en el sistema eléctrico, es imposible que yo tome conocimiento sobre ello.</w:t>
      </w:r>
    </w:p>
    <w:p w14:paraId="6815349C" w14:textId="77777777" w:rsidR="00EA101C" w:rsidRDefault="00EA101C" w:rsidP="00665F7C">
      <w:pPr>
        <w:pStyle w:val="ListParagraph"/>
        <w:jc w:val="both"/>
        <w:rPr>
          <w:rFonts w:ascii="Times New Roman" w:hAnsi="Times New Roman" w:cs="Times New Roman"/>
          <w:lang w:val="es-PE"/>
        </w:rPr>
      </w:pPr>
    </w:p>
    <w:p w14:paraId="06CF3828" w14:textId="1F5762C8" w:rsidR="00EA101C" w:rsidRDefault="00EA101C" w:rsidP="00EA101C">
      <w:pPr>
        <w:pStyle w:val="ListParagraph"/>
        <w:numPr>
          <w:ilvl w:val="0"/>
          <w:numId w:val="5"/>
        </w:numPr>
        <w:jc w:val="both"/>
        <w:rPr>
          <w:rFonts w:ascii="Times New Roman" w:hAnsi="Times New Roman" w:cs="Times New Roman"/>
          <w:lang w:val="es-PE"/>
        </w:rPr>
      </w:pPr>
      <w:r w:rsidRPr="00EA101C">
        <w:rPr>
          <w:rFonts w:ascii="Times New Roman" w:hAnsi="Times New Roman" w:cs="Times New Roman"/>
          <w:lang w:val="es-PE"/>
        </w:rPr>
        <w:t>¿Entonces usted se deslinda completamente de cualquier responsabilidad por lo ocurrido?</w:t>
      </w:r>
    </w:p>
    <w:p w14:paraId="3BBAC04B" w14:textId="77777777" w:rsidR="00850D36" w:rsidRDefault="00850D36" w:rsidP="00850D36">
      <w:pPr>
        <w:pStyle w:val="ListParagraph"/>
        <w:jc w:val="both"/>
        <w:rPr>
          <w:rFonts w:ascii="Times New Roman" w:hAnsi="Times New Roman" w:cs="Times New Roman"/>
          <w:lang w:val="es-PE"/>
        </w:rPr>
      </w:pPr>
    </w:p>
    <w:p w14:paraId="09F1CBCF" w14:textId="60AAF947" w:rsidR="00850D36" w:rsidRDefault="00264A99" w:rsidP="00850D36">
      <w:pPr>
        <w:pStyle w:val="ListParagraph"/>
        <w:jc w:val="both"/>
        <w:rPr>
          <w:rFonts w:ascii="Times New Roman" w:hAnsi="Times New Roman" w:cs="Times New Roman"/>
          <w:lang w:val="es-PE"/>
        </w:rPr>
      </w:pPr>
      <w:r>
        <w:rPr>
          <w:rFonts w:ascii="Times New Roman" w:hAnsi="Times New Roman" w:cs="Times New Roman"/>
          <w:lang w:val="es-PE"/>
        </w:rPr>
        <w:t xml:space="preserve">Dijo: </w:t>
      </w:r>
      <w:r w:rsidR="00850D36" w:rsidRPr="00850D36">
        <w:rPr>
          <w:rFonts w:ascii="Times New Roman" w:hAnsi="Times New Roman" w:cs="Times New Roman"/>
          <w:lang w:val="es-PE"/>
        </w:rPr>
        <w:t>No me deslindo, pero insisto en que mi rol no era técnico ni operativo. Si hubo fallas, fueron por parte del equipo encargado de esas áreas. Yo cumplí con supervisar desde un nivel general, confiando en lo</w:t>
      </w:r>
      <w:r w:rsidR="000A2310">
        <w:rPr>
          <w:rFonts w:ascii="Times New Roman" w:hAnsi="Times New Roman" w:cs="Times New Roman"/>
          <w:lang w:val="es-PE"/>
        </w:rPr>
        <w:t xml:space="preserve"> que me decían los encargados de cada área</w:t>
      </w:r>
      <w:r w:rsidR="00850D36" w:rsidRPr="00850D36">
        <w:rPr>
          <w:rFonts w:ascii="Times New Roman" w:hAnsi="Times New Roman" w:cs="Times New Roman"/>
          <w:lang w:val="es-PE"/>
        </w:rPr>
        <w:t>.</w:t>
      </w:r>
    </w:p>
    <w:p w14:paraId="374D2B78" w14:textId="77777777" w:rsidR="00264A99" w:rsidRDefault="00264A99" w:rsidP="00850D36">
      <w:pPr>
        <w:pStyle w:val="ListParagraph"/>
        <w:jc w:val="both"/>
        <w:rPr>
          <w:rFonts w:ascii="Times New Roman" w:hAnsi="Times New Roman" w:cs="Times New Roman"/>
          <w:lang w:val="es-PE"/>
        </w:rPr>
      </w:pPr>
    </w:p>
    <w:p w14:paraId="00AF4A3C" w14:textId="4718706A" w:rsidR="00264A99" w:rsidRDefault="00264A99" w:rsidP="00264A99">
      <w:pPr>
        <w:pStyle w:val="ListParagraph"/>
        <w:numPr>
          <w:ilvl w:val="0"/>
          <w:numId w:val="5"/>
        </w:numPr>
        <w:jc w:val="both"/>
        <w:rPr>
          <w:rFonts w:ascii="Times New Roman" w:hAnsi="Times New Roman" w:cs="Times New Roman"/>
          <w:lang w:val="es-PE"/>
        </w:rPr>
      </w:pPr>
      <w:r>
        <w:rPr>
          <w:rFonts w:ascii="Times New Roman" w:hAnsi="Times New Roman" w:cs="Times New Roman"/>
          <w:lang w:val="es-PE"/>
        </w:rPr>
        <w:t>¿Tiene algo más que agregar?</w:t>
      </w:r>
    </w:p>
    <w:p w14:paraId="23DF94B0" w14:textId="77777777" w:rsidR="00264A99" w:rsidRDefault="00264A99" w:rsidP="00264A99">
      <w:pPr>
        <w:pStyle w:val="ListParagraph"/>
        <w:jc w:val="both"/>
        <w:rPr>
          <w:rFonts w:ascii="Times New Roman" w:hAnsi="Times New Roman" w:cs="Times New Roman"/>
          <w:lang w:val="es-PE"/>
        </w:rPr>
      </w:pPr>
    </w:p>
    <w:p w14:paraId="70CC772E" w14:textId="2833F299" w:rsidR="00264A99" w:rsidRDefault="00264A99" w:rsidP="00264A99">
      <w:pPr>
        <w:pStyle w:val="ListParagraph"/>
        <w:jc w:val="both"/>
        <w:rPr>
          <w:rFonts w:ascii="Times New Roman" w:hAnsi="Times New Roman" w:cs="Times New Roman"/>
          <w:lang w:val="es-PE"/>
        </w:rPr>
      </w:pPr>
      <w:r>
        <w:rPr>
          <w:rFonts w:ascii="Times New Roman" w:hAnsi="Times New Roman" w:cs="Times New Roman"/>
          <w:lang w:val="es-PE"/>
        </w:rPr>
        <w:t xml:space="preserve">Dijo: Sí, lamento mucho lo sucedido, es evidente que se trató de un </w:t>
      </w:r>
      <w:r w:rsidR="009F7B02">
        <w:rPr>
          <w:rFonts w:ascii="Times New Roman" w:hAnsi="Times New Roman" w:cs="Times New Roman"/>
          <w:lang w:val="es-PE"/>
        </w:rPr>
        <w:t xml:space="preserve">accidente. Si la Policía Nacional no hubiese bloqueado las puertas de salida, los clientes hubiesen podido salir </w:t>
      </w:r>
      <w:r w:rsidR="0080547E">
        <w:rPr>
          <w:rFonts w:ascii="Times New Roman" w:hAnsi="Times New Roman" w:cs="Times New Roman"/>
          <w:lang w:val="es-PE"/>
        </w:rPr>
        <w:t xml:space="preserve">de la discoteca </w:t>
      </w:r>
      <w:r w:rsidR="009F7B02">
        <w:rPr>
          <w:rFonts w:ascii="Times New Roman" w:hAnsi="Times New Roman" w:cs="Times New Roman"/>
          <w:lang w:val="es-PE"/>
        </w:rPr>
        <w:t>con total normalidad</w:t>
      </w:r>
      <w:r w:rsidR="0080547E">
        <w:rPr>
          <w:rFonts w:ascii="Times New Roman" w:hAnsi="Times New Roman" w:cs="Times New Roman"/>
          <w:lang w:val="es-PE"/>
        </w:rPr>
        <w:t>.</w:t>
      </w:r>
    </w:p>
    <w:p w14:paraId="25ABB38C" w14:textId="77777777" w:rsidR="00B27538" w:rsidRDefault="00B27538" w:rsidP="00850D36">
      <w:pPr>
        <w:pStyle w:val="ListParagraph"/>
        <w:jc w:val="both"/>
        <w:rPr>
          <w:rFonts w:ascii="Times New Roman" w:hAnsi="Times New Roman" w:cs="Times New Roman"/>
          <w:lang w:val="es-PE"/>
        </w:rPr>
      </w:pPr>
    </w:p>
    <w:p w14:paraId="5EF7278D" w14:textId="77777777" w:rsidR="00B27538" w:rsidRDefault="00B27538" w:rsidP="00850D36">
      <w:pPr>
        <w:pStyle w:val="ListParagraph"/>
        <w:jc w:val="both"/>
        <w:rPr>
          <w:rFonts w:ascii="Times New Roman" w:hAnsi="Times New Roman" w:cs="Times New Roman"/>
          <w:lang w:val="es-PE"/>
        </w:rPr>
      </w:pPr>
    </w:p>
    <w:p w14:paraId="24147361" w14:textId="3F9B98D5" w:rsidR="00B27538" w:rsidRPr="00850D36" w:rsidRDefault="00B27538" w:rsidP="00850D36">
      <w:pPr>
        <w:pStyle w:val="ListParagraph"/>
        <w:jc w:val="both"/>
        <w:rPr>
          <w:rFonts w:ascii="Times New Roman" w:hAnsi="Times New Roman" w:cs="Times New Roman"/>
          <w:lang w:val="es-PE"/>
        </w:rPr>
      </w:pPr>
      <w:r>
        <w:rPr>
          <w:rFonts w:ascii="Times New Roman" w:hAnsi="Times New Roman" w:cs="Times New Roman"/>
          <w:lang w:val="es-PE"/>
        </w:rPr>
        <w:t xml:space="preserve">Siendo las 16:00 horas del día de la fecha, se concluye la presente diligencia, firmando los presentes en señal de conformidad, previa a la lectura del declarante en libertad, conocimiento y de manera voluntaria de su declaración; es así como, en presencia de la señora Fiscal Provincial Titular </w:t>
      </w:r>
      <w:r w:rsidRPr="0067501F">
        <w:rPr>
          <w:rFonts w:ascii="Times New Roman" w:hAnsi="Times New Roman" w:cs="Times New Roman"/>
          <w:lang w:val="es-ES_tradnl"/>
        </w:rPr>
        <w:t>Dra. Liliana Echandía Guevara</w:t>
      </w:r>
      <w:r>
        <w:rPr>
          <w:rFonts w:ascii="Times New Roman" w:hAnsi="Times New Roman" w:cs="Times New Roman"/>
          <w:lang w:val="es-ES_tradnl"/>
        </w:rPr>
        <w:t>, se deja constancia que se han respetado los derechos fundamentales de la persona investigada, quien firma en señal de conformidad y conocimiento de manera voluntaria, al igual que los participantes.</w:t>
      </w:r>
    </w:p>
    <w:sectPr w:rsidR="00B27538" w:rsidRPr="00850D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D091" w14:textId="77777777" w:rsidR="00F06F4D" w:rsidRDefault="00F06F4D" w:rsidP="004E21E8">
      <w:pPr>
        <w:spacing w:after="0" w:line="240" w:lineRule="auto"/>
      </w:pPr>
      <w:r>
        <w:separator/>
      </w:r>
    </w:p>
  </w:endnote>
  <w:endnote w:type="continuationSeparator" w:id="0">
    <w:p w14:paraId="116C1B99" w14:textId="77777777" w:rsidR="00F06F4D" w:rsidRDefault="00F06F4D" w:rsidP="004E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8B488" w14:textId="77777777" w:rsidR="00F06F4D" w:rsidRDefault="00F06F4D" w:rsidP="004E21E8">
      <w:pPr>
        <w:spacing w:after="0" w:line="240" w:lineRule="auto"/>
      </w:pPr>
      <w:r>
        <w:separator/>
      </w:r>
    </w:p>
  </w:footnote>
  <w:footnote w:type="continuationSeparator" w:id="0">
    <w:p w14:paraId="49A32DE8" w14:textId="77777777" w:rsidR="00F06F4D" w:rsidRDefault="00F06F4D" w:rsidP="004E2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74B9" w14:textId="07B2005C" w:rsidR="004E21E8" w:rsidRDefault="004E21E8">
    <w:pPr>
      <w:pStyle w:val="Header"/>
    </w:pPr>
    <w:r w:rsidRPr="000D268B">
      <w:rPr>
        <w:rFonts w:cs="Arial"/>
        <w:b/>
        <w:noProof/>
        <w:lang w:eastAsia="es-PE"/>
      </w:rPr>
      <w:drawing>
        <wp:anchor distT="0" distB="0" distL="114300" distR="114300" simplePos="0" relativeHeight="251659264" behindDoc="0" locked="0" layoutInCell="1" allowOverlap="1" wp14:anchorId="4913D184" wp14:editId="7B6B05B0">
          <wp:simplePos x="0" y="0"/>
          <wp:positionH relativeFrom="margin">
            <wp:posOffset>76200</wp:posOffset>
          </wp:positionH>
          <wp:positionV relativeFrom="paragraph">
            <wp:posOffset>-205740</wp:posOffset>
          </wp:positionV>
          <wp:extent cx="1005205" cy="781050"/>
          <wp:effectExtent l="0" t="0" r="4445" b="0"/>
          <wp:wrapTopAndBottom/>
          <wp:docPr id="1635650200"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205" cy="781050"/>
                  </a:xfrm>
                  <a:prstGeom prst="rect">
                    <a:avLst/>
                  </a:prstGeom>
                </pic:spPr>
              </pic:pic>
            </a:graphicData>
          </a:graphic>
          <wp14:sizeRelH relativeFrom="page">
            <wp14:pctWidth>0</wp14:pctWidth>
          </wp14:sizeRelH>
          <wp14:sizeRelV relativeFrom="page">
            <wp14:pctHeight>0</wp14:pctHeight>
          </wp14:sizeRelV>
        </wp:anchor>
      </w:drawing>
    </w:r>
    <w:r w:rsidRPr="000D268B">
      <w:rPr>
        <w:rFonts w:cs="Arial"/>
        <w:b/>
        <w:noProof/>
        <w:lang w:eastAsia="es-PE"/>
      </w:rPr>
      <w:drawing>
        <wp:anchor distT="0" distB="0" distL="114300" distR="114300" simplePos="0" relativeHeight="251661312" behindDoc="0" locked="0" layoutInCell="1" allowOverlap="1" wp14:anchorId="70D344C7" wp14:editId="23F7D181">
          <wp:simplePos x="0" y="0"/>
          <wp:positionH relativeFrom="margin">
            <wp:posOffset>4655820</wp:posOffset>
          </wp:positionH>
          <wp:positionV relativeFrom="paragraph">
            <wp:posOffset>94615</wp:posOffset>
          </wp:positionV>
          <wp:extent cx="1866900" cy="355600"/>
          <wp:effectExtent l="0" t="0" r="0" b="6350"/>
          <wp:wrapTopAndBottom/>
          <wp:docPr id="28638476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866900" cy="3556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F35"/>
    <w:multiLevelType w:val="hybridMultilevel"/>
    <w:tmpl w:val="84C6450E"/>
    <w:lvl w:ilvl="0" w:tplc="72441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2BF1"/>
    <w:multiLevelType w:val="multilevel"/>
    <w:tmpl w:val="EC36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4231E"/>
    <w:multiLevelType w:val="hybridMultilevel"/>
    <w:tmpl w:val="C388B2C0"/>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96021"/>
    <w:multiLevelType w:val="hybridMultilevel"/>
    <w:tmpl w:val="6CAEA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5B2967"/>
    <w:multiLevelType w:val="hybridMultilevel"/>
    <w:tmpl w:val="0BB44E52"/>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B264E"/>
    <w:multiLevelType w:val="hybridMultilevel"/>
    <w:tmpl w:val="2A5C7ABE"/>
    <w:lvl w:ilvl="0" w:tplc="70EA27B8">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B77DD"/>
    <w:multiLevelType w:val="hybridMultilevel"/>
    <w:tmpl w:val="3CAA9E16"/>
    <w:lvl w:ilvl="0" w:tplc="EF3A2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46BD6"/>
    <w:multiLevelType w:val="hybridMultilevel"/>
    <w:tmpl w:val="2B90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76385">
    <w:abstractNumId w:val="2"/>
  </w:num>
  <w:num w:numId="2" w16cid:durableId="678587024">
    <w:abstractNumId w:val="6"/>
  </w:num>
  <w:num w:numId="3" w16cid:durableId="2062363438">
    <w:abstractNumId w:val="0"/>
  </w:num>
  <w:num w:numId="4" w16cid:durableId="1447315627">
    <w:abstractNumId w:val="7"/>
  </w:num>
  <w:num w:numId="5" w16cid:durableId="356736964">
    <w:abstractNumId w:val="5"/>
  </w:num>
  <w:num w:numId="6" w16cid:durableId="1727141516">
    <w:abstractNumId w:val="4"/>
  </w:num>
  <w:num w:numId="7" w16cid:durableId="1257249247">
    <w:abstractNumId w:val="3"/>
  </w:num>
  <w:num w:numId="8" w16cid:durableId="960496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E8"/>
    <w:rsid w:val="00007F5F"/>
    <w:rsid w:val="0002356F"/>
    <w:rsid w:val="000262F1"/>
    <w:rsid w:val="00046A9D"/>
    <w:rsid w:val="00046F6D"/>
    <w:rsid w:val="00071843"/>
    <w:rsid w:val="000814B5"/>
    <w:rsid w:val="000A2310"/>
    <w:rsid w:val="000C2FDE"/>
    <w:rsid w:val="000C5F82"/>
    <w:rsid w:val="000C7F76"/>
    <w:rsid w:val="000D4412"/>
    <w:rsid w:val="000E7FE0"/>
    <w:rsid w:val="00121E8F"/>
    <w:rsid w:val="00130378"/>
    <w:rsid w:val="00153546"/>
    <w:rsid w:val="001F16BB"/>
    <w:rsid w:val="002531E8"/>
    <w:rsid w:val="00264A99"/>
    <w:rsid w:val="00266FF2"/>
    <w:rsid w:val="0027630A"/>
    <w:rsid w:val="00292E16"/>
    <w:rsid w:val="00292EAB"/>
    <w:rsid w:val="002C515F"/>
    <w:rsid w:val="002E798E"/>
    <w:rsid w:val="002F6476"/>
    <w:rsid w:val="00343789"/>
    <w:rsid w:val="00351ECE"/>
    <w:rsid w:val="0036000A"/>
    <w:rsid w:val="00363B29"/>
    <w:rsid w:val="00395CC3"/>
    <w:rsid w:val="0041276B"/>
    <w:rsid w:val="004540FF"/>
    <w:rsid w:val="00456B17"/>
    <w:rsid w:val="00457160"/>
    <w:rsid w:val="004636CA"/>
    <w:rsid w:val="004A21E8"/>
    <w:rsid w:val="004C410A"/>
    <w:rsid w:val="004E21E8"/>
    <w:rsid w:val="004F2994"/>
    <w:rsid w:val="00526AEA"/>
    <w:rsid w:val="005475ED"/>
    <w:rsid w:val="00581FBA"/>
    <w:rsid w:val="005B029F"/>
    <w:rsid w:val="005C05AD"/>
    <w:rsid w:val="005C4F8E"/>
    <w:rsid w:val="005E25A1"/>
    <w:rsid w:val="0060365D"/>
    <w:rsid w:val="006060BC"/>
    <w:rsid w:val="00610368"/>
    <w:rsid w:val="0065577F"/>
    <w:rsid w:val="00664501"/>
    <w:rsid w:val="006651CE"/>
    <w:rsid w:val="00665F7C"/>
    <w:rsid w:val="0067034A"/>
    <w:rsid w:val="0067501F"/>
    <w:rsid w:val="00692D38"/>
    <w:rsid w:val="006D29AD"/>
    <w:rsid w:val="006F41E9"/>
    <w:rsid w:val="0073286F"/>
    <w:rsid w:val="0075265A"/>
    <w:rsid w:val="00780BD8"/>
    <w:rsid w:val="007B4BDC"/>
    <w:rsid w:val="007D745E"/>
    <w:rsid w:val="00801132"/>
    <w:rsid w:val="0080547E"/>
    <w:rsid w:val="008328CA"/>
    <w:rsid w:val="00840D51"/>
    <w:rsid w:val="00850D36"/>
    <w:rsid w:val="00852567"/>
    <w:rsid w:val="00866C35"/>
    <w:rsid w:val="008741A0"/>
    <w:rsid w:val="008751AA"/>
    <w:rsid w:val="00893F24"/>
    <w:rsid w:val="008A363D"/>
    <w:rsid w:val="008D3FAC"/>
    <w:rsid w:val="008D703B"/>
    <w:rsid w:val="008E258A"/>
    <w:rsid w:val="008E5686"/>
    <w:rsid w:val="008F51F4"/>
    <w:rsid w:val="00910CC3"/>
    <w:rsid w:val="009504E5"/>
    <w:rsid w:val="00970FC3"/>
    <w:rsid w:val="00994455"/>
    <w:rsid w:val="00995835"/>
    <w:rsid w:val="009A5108"/>
    <w:rsid w:val="009C404A"/>
    <w:rsid w:val="009C5AC5"/>
    <w:rsid w:val="009D0E41"/>
    <w:rsid w:val="009E5CBD"/>
    <w:rsid w:val="009F01B6"/>
    <w:rsid w:val="009F0F39"/>
    <w:rsid w:val="009F7B02"/>
    <w:rsid w:val="00A447E0"/>
    <w:rsid w:val="00A604B1"/>
    <w:rsid w:val="00A63772"/>
    <w:rsid w:val="00A856E1"/>
    <w:rsid w:val="00AB2AB9"/>
    <w:rsid w:val="00AE629C"/>
    <w:rsid w:val="00B27538"/>
    <w:rsid w:val="00B4018B"/>
    <w:rsid w:val="00B40C76"/>
    <w:rsid w:val="00B514C3"/>
    <w:rsid w:val="00B6257B"/>
    <w:rsid w:val="00B65E53"/>
    <w:rsid w:val="00BB0DB4"/>
    <w:rsid w:val="00BB7AA9"/>
    <w:rsid w:val="00BD6B19"/>
    <w:rsid w:val="00BF744E"/>
    <w:rsid w:val="00C27787"/>
    <w:rsid w:val="00C3464F"/>
    <w:rsid w:val="00C360CA"/>
    <w:rsid w:val="00C4164C"/>
    <w:rsid w:val="00C41CE7"/>
    <w:rsid w:val="00C5028B"/>
    <w:rsid w:val="00CC452D"/>
    <w:rsid w:val="00CD00B5"/>
    <w:rsid w:val="00CD3268"/>
    <w:rsid w:val="00CD432E"/>
    <w:rsid w:val="00CE6119"/>
    <w:rsid w:val="00D51A7C"/>
    <w:rsid w:val="00D52369"/>
    <w:rsid w:val="00D62595"/>
    <w:rsid w:val="00D72202"/>
    <w:rsid w:val="00D76596"/>
    <w:rsid w:val="00DA66F8"/>
    <w:rsid w:val="00DB035B"/>
    <w:rsid w:val="00DE3D32"/>
    <w:rsid w:val="00DF1489"/>
    <w:rsid w:val="00E16607"/>
    <w:rsid w:val="00E314CF"/>
    <w:rsid w:val="00E440F3"/>
    <w:rsid w:val="00E60BDE"/>
    <w:rsid w:val="00E60FC8"/>
    <w:rsid w:val="00E70650"/>
    <w:rsid w:val="00E971D0"/>
    <w:rsid w:val="00EA101C"/>
    <w:rsid w:val="00ED6038"/>
    <w:rsid w:val="00EE0FCC"/>
    <w:rsid w:val="00EF0AEE"/>
    <w:rsid w:val="00EF5139"/>
    <w:rsid w:val="00F06F4D"/>
    <w:rsid w:val="00F146B1"/>
    <w:rsid w:val="00F430AB"/>
    <w:rsid w:val="00FB35F7"/>
    <w:rsid w:val="00FC29C8"/>
    <w:rsid w:val="00FD3ACC"/>
    <w:rsid w:val="00FD5FB4"/>
    <w:rsid w:val="00FD6556"/>
    <w:rsid w:val="00FF697E"/>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2D1D"/>
  <w15:chartTrackingRefBased/>
  <w15:docId w15:val="{C9173790-D063-4BBB-A359-60255CF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1E8"/>
    <w:rPr>
      <w:rFonts w:eastAsiaTheme="majorEastAsia" w:cstheme="majorBidi"/>
      <w:color w:val="272727" w:themeColor="text1" w:themeTint="D8"/>
    </w:rPr>
  </w:style>
  <w:style w:type="paragraph" w:styleId="Title">
    <w:name w:val="Title"/>
    <w:basedOn w:val="Normal"/>
    <w:next w:val="Normal"/>
    <w:link w:val="TitleChar"/>
    <w:uiPriority w:val="10"/>
    <w:qFormat/>
    <w:rsid w:val="004E2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1E8"/>
    <w:pPr>
      <w:spacing w:before="160"/>
      <w:jc w:val="center"/>
    </w:pPr>
    <w:rPr>
      <w:i/>
      <w:iCs/>
      <w:color w:val="404040" w:themeColor="text1" w:themeTint="BF"/>
    </w:rPr>
  </w:style>
  <w:style w:type="character" w:customStyle="1" w:styleId="QuoteChar">
    <w:name w:val="Quote Char"/>
    <w:basedOn w:val="DefaultParagraphFont"/>
    <w:link w:val="Quote"/>
    <w:uiPriority w:val="29"/>
    <w:rsid w:val="004E21E8"/>
    <w:rPr>
      <w:i/>
      <w:iCs/>
      <w:color w:val="404040" w:themeColor="text1" w:themeTint="BF"/>
    </w:rPr>
  </w:style>
  <w:style w:type="paragraph" w:styleId="ListParagraph">
    <w:name w:val="List Paragraph"/>
    <w:basedOn w:val="Normal"/>
    <w:uiPriority w:val="34"/>
    <w:qFormat/>
    <w:rsid w:val="004E21E8"/>
    <w:pPr>
      <w:ind w:left="720"/>
      <w:contextualSpacing/>
    </w:pPr>
  </w:style>
  <w:style w:type="character" w:styleId="IntenseEmphasis">
    <w:name w:val="Intense Emphasis"/>
    <w:basedOn w:val="DefaultParagraphFont"/>
    <w:uiPriority w:val="21"/>
    <w:qFormat/>
    <w:rsid w:val="004E21E8"/>
    <w:rPr>
      <w:i/>
      <w:iCs/>
      <w:color w:val="0F4761" w:themeColor="accent1" w:themeShade="BF"/>
    </w:rPr>
  </w:style>
  <w:style w:type="paragraph" w:styleId="IntenseQuote">
    <w:name w:val="Intense Quote"/>
    <w:basedOn w:val="Normal"/>
    <w:next w:val="Normal"/>
    <w:link w:val="IntenseQuoteChar"/>
    <w:uiPriority w:val="30"/>
    <w:qFormat/>
    <w:rsid w:val="004E2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1E8"/>
    <w:rPr>
      <w:i/>
      <w:iCs/>
      <w:color w:val="0F4761" w:themeColor="accent1" w:themeShade="BF"/>
    </w:rPr>
  </w:style>
  <w:style w:type="character" w:styleId="IntenseReference">
    <w:name w:val="Intense Reference"/>
    <w:basedOn w:val="DefaultParagraphFont"/>
    <w:uiPriority w:val="32"/>
    <w:qFormat/>
    <w:rsid w:val="004E21E8"/>
    <w:rPr>
      <w:b/>
      <w:bCs/>
      <w:smallCaps/>
      <w:color w:val="0F4761" w:themeColor="accent1" w:themeShade="BF"/>
      <w:spacing w:val="5"/>
    </w:rPr>
  </w:style>
  <w:style w:type="paragraph" w:styleId="Header">
    <w:name w:val="header"/>
    <w:basedOn w:val="Normal"/>
    <w:link w:val="HeaderChar"/>
    <w:uiPriority w:val="99"/>
    <w:unhideWhenUsed/>
    <w:rsid w:val="004E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E8"/>
  </w:style>
  <w:style w:type="paragraph" w:styleId="Footer">
    <w:name w:val="footer"/>
    <w:basedOn w:val="Normal"/>
    <w:link w:val="FooterChar"/>
    <w:uiPriority w:val="99"/>
    <w:unhideWhenUsed/>
    <w:rsid w:val="004E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E8"/>
  </w:style>
  <w:style w:type="paragraph" w:styleId="NormalWeb">
    <w:name w:val="Normal (Web)"/>
    <w:basedOn w:val="Normal"/>
    <w:uiPriority w:val="99"/>
    <w:unhideWhenUsed/>
    <w:rsid w:val="00ED6038"/>
    <w:pPr>
      <w:spacing w:before="100" w:beforeAutospacing="1" w:after="100" w:afterAutospacing="1" w:line="240" w:lineRule="auto"/>
    </w:pPr>
    <w:rPr>
      <w:rFonts w:ascii="Times New Roman" w:eastAsia="Times New Roman" w:hAnsi="Times New Roman" w:cs="Times New Roman"/>
      <w:kern w:val="0"/>
      <w:lang w:val="es-PE"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2" ma:contentTypeDescription="Crear nuevo documento." ma:contentTypeScope="" ma:versionID="c75a21489b292fda1626d1caf37eae74">
  <xsd:schema xmlns:xsd="http://www.w3.org/2001/XMLSchema" xmlns:xs="http://www.w3.org/2001/XMLSchema" xmlns:p="http://schemas.microsoft.com/office/2006/metadata/properties" xmlns:ns2="3050f89a-541c-481d-bffb-5ec91933b9e7" targetNamespace="http://schemas.microsoft.com/office/2006/metadata/properties" ma:root="true" ma:fieldsID="03615d9f3f536593743dd4a2ce8e7899" ns2:_="">
    <xsd:import namespace="3050f89a-541c-481d-bffb-5ec91933b9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f89a-541c-481d-bffb-5ec91933b9e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5A255-DDD3-4B48-8660-62F6B3E3ECCD}"/>
</file>

<file path=customXml/itemProps2.xml><?xml version="1.0" encoding="utf-8"?>
<ds:datastoreItem xmlns:ds="http://schemas.openxmlformats.org/officeDocument/2006/customXml" ds:itemID="{0D927446-D938-4B90-BF17-3D11128386CC}"/>
</file>

<file path=customXml/itemProps3.xml><?xml version="1.0" encoding="utf-8"?>
<ds:datastoreItem xmlns:ds="http://schemas.openxmlformats.org/officeDocument/2006/customXml" ds:itemID="{470F9716-516C-4303-A165-9747F5ED44DB}"/>
</file>

<file path=docProps/app.xml><?xml version="1.0" encoding="utf-8"?>
<Properties xmlns="http://schemas.openxmlformats.org/officeDocument/2006/extended-properties" xmlns:vt="http://schemas.openxmlformats.org/officeDocument/2006/docPropsVTypes">
  <Template>Normal</Template>
  <TotalTime>193</TotalTime>
  <Pages>6</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Felipe Gervasi Cam</dc:creator>
  <cp:keywords/>
  <dc:description/>
  <cp:lastModifiedBy>Franco Felipe Gervasi Cam</cp:lastModifiedBy>
  <cp:revision>132</cp:revision>
  <dcterms:created xsi:type="dcterms:W3CDTF">2025-05-20T17:41:00Z</dcterms:created>
  <dcterms:modified xsi:type="dcterms:W3CDTF">2025-05-22T15:41:00Z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0x010100CE313550A8D7B74E8252A1A6FDD15F4A</vt:lpwstr>
  </property>
</Properties>
</file>